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2A" w:rsidRPr="00B32D8B" w:rsidRDefault="00DF272A" w:rsidP="008921CF">
      <w:pPr>
        <w:jc w:val="both"/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DF272A" w:rsidRDefault="00DF272A" w:rsidP="00892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177E0F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Думы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</w:t>
      </w:r>
      <w:r w:rsidR="001E067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E067C">
        <w:rPr>
          <w:rFonts w:ascii="Times New Roman" w:hAnsi="Times New Roman"/>
          <w:sz w:val="28"/>
          <w:szCs w:val="28"/>
        </w:rPr>
        <w:t>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067C">
        <w:rPr>
          <w:rFonts w:ascii="Times New Roman" w:hAnsi="Times New Roman"/>
          <w:b/>
          <w:sz w:val="28"/>
          <w:szCs w:val="28"/>
        </w:rPr>
        <w:t>Прямухина</w:t>
      </w:r>
      <w:proofErr w:type="spellEnd"/>
      <w:r w:rsidRPr="001E067C">
        <w:rPr>
          <w:rFonts w:ascii="Times New Roman" w:hAnsi="Times New Roman"/>
          <w:b/>
          <w:sz w:val="28"/>
          <w:szCs w:val="28"/>
        </w:rPr>
        <w:t xml:space="preserve"> Н.В.</w:t>
      </w:r>
      <w:r>
        <w:rPr>
          <w:rFonts w:ascii="Times New Roman" w:hAnsi="Times New Roman"/>
          <w:sz w:val="28"/>
          <w:szCs w:val="28"/>
        </w:rPr>
        <w:t xml:space="preserve"> - 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 </w:t>
      </w:r>
      <w:r w:rsidR="001E067C">
        <w:rPr>
          <w:rFonts w:ascii="Times New Roman" w:hAnsi="Times New Roman"/>
          <w:sz w:val="28"/>
          <w:szCs w:val="28"/>
        </w:rPr>
        <w:t>618 640</w:t>
      </w:r>
      <w:r>
        <w:rPr>
          <w:rFonts w:ascii="Times New Roman" w:hAnsi="Times New Roman"/>
          <w:sz w:val="28"/>
          <w:szCs w:val="28"/>
        </w:rPr>
        <w:t xml:space="preserve">  рублей </w:t>
      </w:r>
      <w:r w:rsidR="001E067C">
        <w:rPr>
          <w:rFonts w:ascii="Times New Roman" w:hAnsi="Times New Roman"/>
          <w:sz w:val="28"/>
          <w:szCs w:val="28"/>
        </w:rPr>
        <w:t>45</w:t>
      </w:r>
      <w:r w:rsidR="00177E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1E067C" w:rsidRDefault="001E067C" w:rsidP="001E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</w:t>
      </w:r>
      <w:r w:rsidR="002D066C">
        <w:rPr>
          <w:rFonts w:ascii="Times New Roman" w:hAnsi="Times New Roman"/>
          <w:sz w:val="28"/>
          <w:szCs w:val="28"/>
        </w:rPr>
        <w:t xml:space="preserve">для размещения объектов торговли, общественного питания и бытового обслуживания </w:t>
      </w:r>
      <w:r>
        <w:rPr>
          <w:rFonts w:ascii="Times New Roman" w:hAnsi="Times New Roman"/>
          <w:sz w:val="28"/>
          <w:szCs w:val="28"/>
        </w:rPr>
        <w:t xml:space="preserve"> 644</w:t>
      </w:r>
      <w:r w:rsidR="002D066C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>кв.м.  индивидуальная собственность, страна РФ;</w:t>
      </w:r>
    </w:p>
    <w:p w:rsidR="002D066C" w:rsidRDefault="002D066C" w:rsidP="002D0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 ИЖЗ </w:t>
      </w:r>
      <w:r w:rsidR="000234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414,0 кв.м.  индивидуальная собственность, страна РФ;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 </w:t>
      </w:r>
      <w:r w:rsidR="001E1583">
        <w:rPr>
          <w:rFonts w:ascii="Times New Roman" w:hAnsi="Times New Roman"/>
          <w:sz w:val="28"/>
          <w:szCs w:val="28"/>
        </w:rPr>
        <w:t xml:space="preserve">ИЖЗ </w:t>
      </w:r>
      <w:r>
        <w:rPr>
          <w:rFonts w:ascii="Times New Roman" w:hAnsi="Times New Roman"/>
          <w:sz w:val="28"/>
          <w:szCs w:val="28"/>
        </w:rPr>
        <w:t>874</w:t>
      </w:r>
      <w:r w:rsidR="002D066C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кв.м. </w:t>
      </w:r>
      <w:r w:rsidR="002D066C">
        <w:rPr>
          <w:rFonts w:ascii="Times New Roman" w:hAnsi="Times New Roman"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>долевая собственность</w:t>
      </w:r>
      <w:r w:rsidR="000234EB">
        <w:rPr>
          <w:rFonts w:ascii="Times New Roman" w:hAnsi="Times New Roman"/>
          <w:sz w:val="28"/>
          <w:szCs w:val="28"/>
        </w:rPr>
        <w:t xml:space="preserve"> – 1/2  доли</w:t>
      </w:r>
      <w:r w:rsidR="002D06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страна РФ;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2D066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139,8 кв.м.</w:t>
      </w:r>
      <w:r w:rsidR="002D066C" w:rsidRPr="002D066C">
        <w:rPr>
          <w:rFonts w:ascii="Times New Roman" w:hAnsi="Times New Roman"/>
          <w:sz w:val="28"/>
          <w:szCs w:val="28"/>
        </w:rPr>
        <w:t xml:space="preserve"> </w:t>
      </w:r>
      <w:r w:rsidR="001E1583">
        <w:rPr>
          <w:rFonts w:ascii="Times New Roman" w:hAnsi="Times New Roman"/>
          <w:sz w:val="28"/>
          <w:szCs w:val="28"/>
        </w:rPr>
        <w:t xml:space="preserve">общая долевая </w:t>
      </w:r>
      <w:r w:rsidR="002D066C">
        <w:rPr>
          <w:rFonts w:ascii="Times New Roman" w:hAnsi="Times New Roman"/>
          <w:sz w:val="28"/>
          <w:szCs w:val="28"/>
        </w:rPr>
        <w:t>собственность</w:t>
      </w:r>
      <w:r w:rsidR="000234EB">
        <w:rPr>
          <w:rFonts w:ascii="Times New Roman" w:hAnsi="Times New Roman"/>
          <w:sz w:val="28"/>
          <w:szCs w:val="28"/>
        </w:rPr>
        <w:t xml:space="preserve"> – 1/2 доли</w:t>
      </w:r>
      <w:r w:rsidR="002D06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2D06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D066C">
        <w:rPr>
          <w:rFonts w:ascii="Times New Roman" w:hAnsi="Times New Roman"/>
          <w:sz w:val="28"/>
          <w:szCs w:val="28"/>
        </w:rPr>
        <w:t xml:space="preserve">29,8 кв.м индивидуальная  собственность,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</w:t>
      </w:r>
      <w:r w:rsidR="002D06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D066C">
        <w:rPr>
          <w:rFonts w:ascii="Times New Roman" w:hAnsi="Times New Roman"/>
          <w:sz w:val="28"/>
          <w:szCs w:val="28"/>
        </w:rPr>
        <w:t xml:space="preserve">43,4 кв.м </w:t>
      </w:r>
      <w:r>
        <w:rPr>
          <w:rFonts w:ascii="Times New Roman" w:hAnsi="Times New Roman"/>
          <w:sz w:val="28"/>
          <w:szCs w:val="28"/>
        </w:rPr>
        <w:t>индивидуальная  собственность</w:t>
      </w:r>
      <w:r w:rsidR="002D06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Магазин</w:t>
      </w:r>
      <w:r w:rsidR="002D06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D066C">
        <w:rPr>
          <w:rFonts w:ascii="Times New Roman" w:hAnsi="Times New Roman"/>
          <w:sz w:val="28"/>
          <w:szCs w:val="28"/>
        </w:rPr>
        <w:t>195,6 кв.м.</w:t>
      </w:r>
      <w:r w:rsidR="002D066C" w:rsidRPr="00D16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  собственность</w:t>
      </w:r>
      <w:r w:rsidR="002D06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страна РФ;</w:t>
      </w:r>
    </w:p>
    <w:p w:rsidR="002D066C" w:rsidRDefault="002D066C" w:rsidP="002D066C">
      <w:pPr>
        <w:pStyle w:val="ConsPlusNormal"/>
        <w:jc w:val="both"/>
        <w:rPr>
          <w:szCs w:val="28"/>
        </w:rPr>
      </w:pPr>
      <w:r>
        <w:rPr>
          <w:szCs w:val="28"/>
        </w:rPr>
        <w:t>Гаражи: нет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легковой автомоб</w:t>
      </w:r>
      <w:r w:rsidR="002D066C">
        <w:rPr>
          <w:rFonts w:ascii="Times New Roman" w:hAnsi="Times New Roman"/>
          <w:sz w:val="28"/>
          <w:szCs w:val="28"/>
        </w:rPr>
        <w:t>иль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2D066C">
        <w:rPr>
          <w:rFonts w:ascii="Times New Roman" w:hAnsi="Times New Roman"/>
          <w:sz w:val="28"/>
          <w:szCs w:val="28"/>
        </w:rPr>
        <w:t xml:space="preserve">МИЦУБИСИ </w:t>
      </w:r>
      <w:r w:rsidR="002D066C">
        <w:rPr>
          <w:rFonts w:ascii="Times New Roman" w:hAnsi="Times New Roman"/>
          <w:sz w:val="28"/>
          <w:szCs w:val="28"/>
          <w:lang w:val="en-US"/>
        </w:rPr>
        <w:t>OUTLANDER</w:t>
      </w:r>
      <w:r w:rsidR="002D066C">
        <w:rPr>
          <w:rFonts w:ascii="Times New Roman" w:hAnsi="Times New Roman"/>
          <w:sz w:val="28"/>
          <w:szCs w:val="28"/>
        </w:rPr>
        <w:t>,</w:t>
      </w:r>
      <w:r w:rsidR="002D066C" w:rsidRPr="002D066C">
        <w:rPr>
          <w:rFonts w:ascii="Times New Roman" w:hAnsi="Times New Roman"/>
          <w:sz w:val="28"/>
          <w:szCs w:val="28"/>
        </w:rPr>
        <w:t xml:space="preserve"> 2010</w:t>
      </w:r>
      <w:r w:rsidR="002D066C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(индивидуальная собственность);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 </w:t>
      </w:r>
      <w:r w:rsidR="002D066C">
        <w:rPr>
          <w:rFonts w:ascii="Times New Roman" w:hAnsi="Times New Roman"/>
          <w:sz w:val="28"/>
          <w:szCs w:val="28"/>
        </w:rPr>
        <w:t xml:space="preserve">МИЦУБИСИ </w:t>
      </w:r>
      <w:r w:rsidR="002D066C">
        <w:rPr>
          <w:rFonts w:ascii="Times New Roman" w:hAnsi="Times New Roman"/>
          <w:sz w:val="28"/>
          <w:szCs w:val="28"/>
          <w:lang w:val="en-US"/>
        </w:rPr>
        <w:t>OUTLANDER</w:t>
      </w:r>
      <w:r w:rsidR="002D066C">
        <w:rPr>
          <w:rFonts w:ascii="Times New Roman" w:hAnsi="Times New Roman"/>
          <w:sz w:val="28"/>
          <w:szCs w:val="28"/>
        </w:rPr>
        <w:t>, 2014г.</w:t>
      </w:r>
      <w:r>
        <w:rPr>
          <w:rFonts w:ascii="Times New Roman" w:hAnsi="Times New Roman"/>
          <w:sz w:val="28"/>
          <w:szCs w:val="28"/>
        </w:rPr>
        <w:t xml:space="preserve"> (индивидуальная собственность);</w:t>
      </w:r>
    </w:p>
    <w:p w:rsidR="00DF272A" w:rsidRPr="00EC7376" w:rsidRDefault="002D066C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</w:t>
      </w:r>
      <w:r w:rsidRPr="002D06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грузовой автомобиль</w:t>
      </w:r>
      <w:r w:rsidR="00DF272A">
        <w:rPr>
          <w:rFonts w:ascii="Times New Roman" w:hAnsi="Times New Roman"/>
          <w:sz w:val="28"/>
          <w:szCs w:val="28"/>
        </w:rPr>
        <w:t xml:space="preserve"> ГАЗ</w:t>
      </w:r>
      <w:r w:rsidRPr="002D06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GAZ</w:t>
      </w:r>
      <w:r>
        <w:rPr>
          <w:rFonts w:ascii="Times New Roman" w:hAnsi="Times New Roman"/>
          <w:sz w:val="28"/>
          <w:szCs w:val="28"/>
        </w:rPr>
        <w:t>27055,</w:t>
      </w:r>
      <w:r w:rsidR="000234EB">
        <w:rPr>
          <w:rFonts w:ascii="Times New Roman" w:hAnsi="Times New Roman"/>
          <w:sz w:val="28"/>
          <w:szCs w:val="28"/>
        </w:rPr>
        <w:t xml:space="preserve"> </w:t>
      </w:r>
      <w:r w:rsidRPr="002D066C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г. </w:t>
      </w:r>
      <w:r w:rsidR="00DF272A">
        <w:rPr>
          <w:rFonts w:ascii="Times New Roman" w:hAnsi="Times New Roman"/>
          <w:sz w:val="28"/>
          <w:szCs w:val="28"/>
        </w:rPr>
        <w:t>(индивидуальная собственность);</w:t>
      </w:r>
    </w:p>
    <w:p w:rsidR="00DF272A" w:rsidRDefault="00DF272A" w:rsidP="008921CF">
      <w:pPr>
        <w:pStyle w:val="ConsPlusNormal"/>
        <w:jc w:val="both"/>
        <w:rPr>
          <w:szCs w:val="28"/>
        </w:rPr>
      </w:pPr>
    </w:p>
    <w:p w:rsidR="00DF272A" w:rsidRDefault="00DF272A" w:rsidP="008921CF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 w:rsidR="001E1583">
        <w:rPr>
          <w:szCs w:val="28"/>
        </w:rPr>
        <w:t>доход за отчетный период:  107 956</w:t>
      </w:r>
      <w:r>
        <w:rPr>
          <w:szCs w:val="28"/>
        </w:rPr>
        <w:t xml:space="preserve"> руб.  </w:t>
      </w:r>
      <w:r w:rsidR="001E1583">
        <w:rPr>
          <w:szCs w:val="28"/>
        </w:rPr>
        <w:t>8</w:t>
      </w:r>
      <w:r w:rsidR="00177E0F">
        <w:rPr>
          <w:szCs w:val="28"/>
        </w:rPr>
        <w:t xml:space="preserve">8 </w:t>
      </w:r>
      <w:r>
        <w:rPr>
          <w:szCs w:val="28"/>
        </w:rPr>
        <w:t>коп.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DF272A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 </w:t>
      </w:r>
      <w:r w:rsidR="001E1583">
        <w:rPr>
          <w:rFonts w:ascii="Times New Roman" w:hAnsi="Times New Roman"/>
          <w:sz w:val="28"/>
          <w:szCs w:val="28"/>
        </w:rPr>
        <w:t xml:space="preserve">ИЖЗ </w:t>
      </w:r>
      <w:r>
        <w:rPr>
          <w:rFonts w:ascii="Times New Roman" w:hAnsi="Times New Roman"/>
          <w:sz w:val="28"/>
          <w:szCs w:val="28"/>
        </w:rPr>
        <w:t>874</w:t>
      </w:r>
      <w:r w:rsidR="001E1583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кв.м. </w:t>
      </w:r>
      <w:r w:rsidR="001E1583">
        <w:rPr>
          <w:rFonts w:ascii="Times New Roman" w:hAnsi="Times New Roman"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 xml:space="preserve">долевая собственность </w:t>
      </w:r>
      <w:r w:rsidR="000234EB">
        <w:rPr>
          <w:rFonts w:ascii="Times New Roman" w:hAnsi="Times New Roman"/>
          <w:sz w:val="28"/>
          <w:szCs w:val="28"/>
        </w:rPr>
        <w:t>– 1/2  доли</w:t>
      </w:r>
      <w:r w:rsidR="001E158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DF272A" w:rsidRPr="00EC7376" w:rsidRDefault="00DF272A" w:rsidP="00892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1E1583">
        <w:rPr>
          <w:rFonts w:ascii="Times New Roman" w:hAnsi="Times New Roman"/>
          <w:sz w:val="28"/>
          <w:szCs w:val="28"/>
        </w:rPr>
        <w:t>: 139,8 кв.</w:t>
      </w:r>
      <w:r w:rsidR="000234EB">
        <w:rPr>
          <w:rFonts w:ascii="Times New Roman" w:hAnsi="Times New Roman"/>
          <w:sz w:val="28"/>
          <w:szCs w:val="28"/>
        </w:rPr>
        <w:t>м общая долевая  собственность – 1/2 доли</w:t>
      </w:r>
      <w:r w:rsidR="001E15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0234EB" w:rsidRDefault="000234EB" w:rsidP="000234EB">
      <w:pPr>
        <w:pStyle w:val="ConsPlusNormal"/>
        <w:jc w:val="both"/>
      </w:pPr>
      <w:r>
        <w:t>Квартиры: нет;</w:t>
      </w:r>
    </w:p>
    <w:p w:rsidR="000234EB" w:rsidRDefault="000234EB" w:rsidP="000234EB">
      <w:pPr>
        <w:pStyle w:val="ConsPlusNormal"/>
        <w:jc w:val="both"/>
      </w:pPr>
      <w:r>
        <w:t>Гаражи: нет</w:t>
      </w:r>
      <w:r>
        <w:t>;</w:t>
      </w:r>
    </w:p>
    <w:p w:rsidR="00DF272A" w:rsidRPr="000234EB" w:rsidRDefault="00DF272A" w:rsidP="000234EB">
      <w:pPr>
        <w:pStyle w:val="ConsPlusNormal"/>
        <w:jc w:val="both"/>
      </w:pPr>
      <w:bookmarkStart w:id="0" w:name="_GoBack"/>
      <w:bookmarkEnd w:id="0"/>
      <w:r>
        <w:rPr>
          <w:szCs w:val="28"/>
        </w:rPr>
        <w:t>Транспортные средства: нет</w:t>
      </w:r>
    </w:p>
    <w:p w:rsidR="000234EB" w:rsidRPr="00EC7376" w:rsidRDefault="000234EB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sectPr w:rsidR="000234EB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234EB"/>
    <w:rsid w:val="00037565"/>
    <w:rsid w:val="000C4AE4"/>
    <w:rsid w:val="00116D06"/>
    <w:rsid w:val="0012239B"/>
    <w:rsid w:val="0013498D"/>
    <w:rsid w:val="00177E0F"/>
    <w:rsid w:val="001A5777"/>
    <w:rsid w:val="001C4BBF"/>
    <w:rsid w:val="001D4232"/>
    <w:rsid w:val="001E067C"/>
    <w:rsid w:val="001E1583"/>
    <w:rsid w:val="001F7E82"/>
    <w:rsid w:val="00206D2C"/>
    <w:rsid w:val="00241FCC"/>
    <w:rsid w:val="002D066C"/>
    <w:rsid w:val="002D7F9E"/>
    <w:rsid w:val="002E02DD"/>
    <w:rsid w:val="003120E5"/>
    <w:rsid w:val="00344F8C"/>
    <w:rsid w:val="003E10CD"/>
    <w:rsid w:val="004276C3"/>
    <w:rsid w:val="004346D5"/>
    <w:rsid w:val="0045592E"/>
    <w:rsid w:val="005717F2"/>
    <w:rsid w:val="005B6267"/>
    <w:rsid w:val="005E17E0"/>
    <w:rsid w:val="00642BB5"/>
    <w:rsid w:val="006C7B2A"/>
    <w:rsid w:val="006D3FA2"/>
    <w:rsid w:val="007964FE"/>
    <w:rsid w:val="0081323F"/>
    <w:rsid w:val="00821F4C"/>
    <w:rsid w:val="008921CF"/>
    <w:rsid w:val="008B322D"/>
    <w:rsid w:val="008F4542"/>
    <w:rsid w:val="009167C8"/>
    <w:rsid w:val="0093290B"/>
    <w:rsid w:val="00974167"/>
    <w:rsid w:val="009E019F"/>
    <w:rsid w:val="009F5205"/>
    <w:rsid w:val="00A11584"/>
    <w:rsid w:val="00A4390B"/>
    <w:rsid w:val="00A439DC"/>
    <w:rsid w:val="00A61940"/>
    <w:rsid w:val="00A95DD9"/>
    <w:rsid w:val="00AD6506"/>
    <w:rsid w:val="00B32D8B"/>
    <w:rsid w:val="00B55ACD"/>
    <w:rsid w:val="00BA345C"/>
    <w:rsid w:val="00BB0D15"/>
    <w:rsid w:val="00C5621C"/>
    <w:rsid w:val="00C83B49"/>
    <w:rsid w:val="00CB7294"/>
    <w:rsid w:val="00D16A7D"/>
    <w:rsid w:val="00DD3A3F"/>
    <w:rsid w:val="00DF272A"/>
    <w:rsid w:val="00E303AB"/>
    <w:rsid w:val="00E52457"/>
    <w:rsid w:val="00E54EC7"/>
    <w:rsid w:val="00EC7376"/>
    <w:rsid w:val="00F369F4"/>
    <w:rsid w:val="00F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26</cp:revision>
  <dcterms:created xsi:type="dcterms:W3CDTF">2014-11-04T07:10:00Z</dcterms:created>
  <dcterms:modified xsi:type="dcterms:W3CDTF">2019-05-30T05:44:00Z</dcterms:modified>
</cp:coreProperties>
</file>