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7D" w:rsidRPr="00C03B7D" w:rsidRDefault="00C03B7D" w:rsidP="00C03B7D">
      <w:pPr>
        <w:ind w:left="5529"/>
        <w:rPr>
          <w:sz w:val="26"/>
          <w:szCs w:val="26"/>
        </w:rPr>
      </w:pPr>
      <w:r w:rsidRPr="00C03B7D">
        <w:rPr>
          <w:sz w:val="26"/>
          <w:szCs w:val="26"/>
        </w:rPr>
        <w:t>Приложение №1</w:t>
      </w:r>
    </w:p>
    <w:p w:rsidR="00C03B7D" w:rsidRDefault="00C03B7D" w:rsidP="00C03B7D">
      <w:pPr>
        <w:ind w:left="5529"/>
        <w:rPr>
          <w:sz w:val="26"/>
          <w:szCs w:val="26"/>
        </w:rPr>
      </w:pPr>
      <w:r w:rsidRPr="00C03B7D">
        <w:rPr>
          <w:sz w:val="26"/>
          <w:szCs w:val="26"/>
        </w:rPr>
        <w:t xml:space="preserve">к постановлению администрации городского поселения </w:t>
      </w:r>
    </w:p>
    <w:p w:rsidR="00C03B7D" w:rsidRDefault="00C03B7D" w:rsidP="00C03B7D">
      <w:pPr>
        <w:ind w:left="5529"/>
        <w:rPr>
          <w:sz w:val="26"/>
          <w:szCs w:val="26"/>
        </w:rPr>
      </w:pPr>
      <w:r w:rsidRPr="00C03B7D">
        <w:rPr>
          <w:sz w:val="26"/>
          <w:szCs w:val="26"/>
        </w:rPr>
        <w:t>город Краснослободск Волгоградской области</w:t>
      </w:r>
    </w:p>
    <w:p w:rsidR="00C03B7D" w:rsidRPr="00C03B7D" w:rsidRDefault="00C03B7D" w:rsidP="00C03B7D">
      <w:pPr>
        <w:ind w:left="5529"/>
        <w:rPr>
          <w:sz w:val="26"/>
          <w:szCs w:val="26"/>
        </w:rPr>
      </w:pPr>
      <w:r>
        <w:rPr>
          <w:sz w:val="26"/>
          <w:szCs w:val="26"/>
        </w:rPr>
        <w:t>от __________№_________</w:t>
      </w:r>
    </w:p>
    <w:p w:rsidR="00C03B7D" w:rsidRDefault="00C03B7D" w:rsidP="00C03B7D">
      <w:pPr>
        <w:ind w:left="-142"/>
        <w:jc w:val="center"/>
        <w:rPr>
          <w:b/>
          <w:sz w:val="26"/>
          <w:szCs w:val="26"/>
          <w:u w:val="single"/>
        </w:rPr>
      </w:pPr>
    </w:p>
    <w:p w:rsidR="00C03B7D" w:rsidRPr="00C54C4C" w:rsidRDefault="00C03B7D" w:rsidP="00C03B7D">
      <w:pPr>
        <w:ind w:left="-142"/>
        <w:jc w:val="center"/>
        <w:rPr>
          <w:b/>
          <w:iCs/>
          <w:sz w:val="28"/>
          <w:szCs w:val="28"/>
        </w:rPr>
      </w:pPr>
    </w:p>
    <w:p w:rsidR="00C03B7D" w:rsidRDefault="00C03B7D" w:rsidP="00C03B7D">
      <w:pPr>
        <w:ind w:left="218"/>
        <w:jc w:val="center"/>
        <w:rPr>
          <w:b/>
          <w:iCs/>
          <w:sz w:val="28"/>
          <w:szCs w:val="28"/>
        </w:rPr>
      </w:pPr>
      <w:r w:rsidRPr="00C54C4C">
        <w:rPr>
          <w:b/>
          <w:iCs/>
          <w:sz w:val="28"/>
          <w:szCs w:val="28"/>
        </w:rPr>
        <w:t>Общие положения проекта планировки</w:t>
      </w:r>
    </w:p>
    <w:p w:rsidR="00C03B7D" w:rsidRPr="00B77807" w:rsidRDefault="00C03B7D" w:rsidP="00C03B7D">
      <w:pPr>
        <w:spacing w:line="276" w:lineRule="auto"/>
        <w:ind w:left="-709" w:firstLine="709"/>
        <w:jc w:val="both"/>
        <w:rPr>
          <w:iCs/>
          <w:sz w:val="26"/>
          <w:szCs w:val="26"/>
        </w:rPr>
      </w:pPr>
    </w:p>
    <w:p w:rsidR="00C03B7D" w:rsidRPr="00AA30D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AA30DD">
        <w:rPr>
          <w:sz w:val="26"/>
          <w:szCs w:val="26"/>
        </w:rPr>
        <w:t xml:space="preserve"> </w:t>
      </w:r>
      <w:r w:rsidRPr="006C2724">
        <w:rPr>
          <w:sz w:val="26"/>
          <w:szCs w:val="26"/>
        </w:rPr>
        <w:t xml:space="preserve">В соответствии с утвержденными правилами землепользования и застройки городского </w:t>
      </w:r>
      <w:r w:rsidRPr="00CA3752">
        <w:rPr>
          <w:sz w:val="26"/>
          <w:szCs w:val="26"/>
        </w:rPr>
        <w:t xml:space="preserve">поселения г. Краснослободск </w:t>
      </w:r>
      <w:proofErr w:type="spellStart"/>
      <w:r w:rsidRPr="00CA3752">
        <w:rPr>
          <w:sz w:val="26"/>
          <w:szCs w:val="26"/>
        </w:rPr>
        <w:t>Среднеахтубинского</w:t>
      </w:r>
      <w:proofErr w:type="spellEnd"/>
      <w:r w:rsidRPr="00CA3752">
        <w:rPr>
          <w:sz w:val="26"/>
          <w:szCs w:val="26"/>
        </w:rPr>
        <w:t xml:space="preserve"> района Волгоградской области</w:t>
      </w:r>
      <w:r w:rsidRPr="006C2724">
        <w:rPr>
          <w:sz w:val="26"/>
          <w:szCs w:val="26"/>
        </w:rPr>
        <w:t xml:space="preserve"> территория проектирования находится в зоне </w:t>
      </w:r>
      <w:r w:rsidRPr="00AA30DD">
        <w:rPr>
          <w:sz w:val="26"/>
          <w:szCs w:val="26"/>
        </w:rPr>
        <w:t>застройки блокированн</w:t>
      </w:r>
      <w:r w:rsidRPr="00AA30DD">
        <w:rPr>
          <w:sz w:val="26"/>
          <w:szCs w:val="26"/>
        </w:rPr>
        <w:t>ы</w:t>
      </w:r>
      <w:r w:rsidRPr="00AA30DD">
        <w:rPr>
          <w:sz w:val="26"/>
          <w:szCs w:val="26"/>
        </w:rPr>
        <w:t xml:space="preserve">ми, малоэтажными </w:t>
      </w:r>
      <w:r>
        <w:rPr>
          <w:sz w:val="26"/>
          <w:szCs w:val="26"/>
        </w:rPr>
        <w:t>индивидуальными жилыми домами (</w:t>
      </w:r>
      <w:r w:rsidRPr="00AA30DD">
        <w:rPr>
          <w:sz w:val="26"/>
          <w:szCs w:val="26"/>
        </w:rPr>
        <w:t>с правом содержания скота и птицы</w:t>
      </w:r>
      <w:proofErr w:type="gramStart"/>
      <w:r w:rsidRPr="00AA30DD">
        <w:rPr>
          <w:sz w:val="26"/>
          <w:szCs w:val="26"/>
        </w:rPr>
        <w:t xml:space="preserve"> )</w:t>
      </w:r>
      <w:proofErr w:type="gramEnd"/>
      <w:r w:rsidRPr="00AA30DD">
        <w:rPr>
          <w:sz w:val="26"/>
          <w:szCs w:val="26"/>
        </w:rPr>
        <w:t xml:space="preserve"> и </w:t>
      </w:r>
      <w:r>
        <w:rPr>
          <w:sz w:val="26"/>
          <w:szCs w:val="26"/>
        </w:rPr>
        <w:t>многоквартирными жилыми домами</w:t>
      </w:r>
      <w:r w:rsidRPr="00AA30DD">
        <w:rPr>
          <w:sz w:val="26"/>
          <w:szCs w:val="26"/>
        </w:rPr>
        <w:t xml:space="preserve">  (Ж-1)</w:t>
      </w:r>
      <w:r>
        <w:rPr>
          <w:sz w:val="26"/>
          <w:szCs w:val="26"/>
        </w:rPr>
        <w:t>,</w:t>
      </w:r>
      <w:r w:rsidRPr="00AA30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з</w:t>
      </w:r>
      <w:r w:rsidRPr="00AA30DD">
        <w:rPr>
          <w:sz w:val="26"/>
          <w:szCs w:val="26"/>
        </w:rPr>
        <w:t>он</w:t>
      </w:r>
      <w:r>
        <w:rPr>
          <w:sz w:val="26"/>
          <w:szCs w:val="26"/>
        </w:rPr>
        <w:t>е</w:t>
      </w:r>
      <w:r w:rsidRPr="00AA30DD">
        <w:rPr>
          <w:sz w:val="26"/>
          <w:szCs w:val="26"/>
        </w:rPr>
        <w:t xml:space="preserve"> объектов транспор</w:t>
      </w:r>
      <w:r w:rsidRPr="00AA30DD">
        <w:rPr>
          <w:sz w:val="26"/>
          <w:szCs w:val="26"/>
        </w:rPr>
        <w:t>т</w:t>
      </w:r>
      <w:r w:rsidRPr="00AA30DD">
        <w:rPr>
          <w:sz w:val="26"/>
          <w:szCs w:val="26"/>
        </w:rPr>
        <w:t>ной инфраструктуры  (П-3)</w:t>
      </w:r>
      <w:r>
        <w:rPr>
          <w:sz w:val="26"/>
          <w:szCs w:val="26"/>
        </w:rPr>
        <w:t>.</w:t>
      </w:r>
    </w:p>
    <w:p w:rsidR="00C03B7D" w:rsidRPr="006C2724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6C2724">
        <w:rPr>
          <w:sz w:val="26"/>
          <w:szCs w:val="26"/>
        </w:rPr>
        <w:t>Согласно документам территориального планирования (Генеральный план горо</w:t>
      </w:r>
      <w:r w:rsidRPr="006C2724">
        <w:rPr>
          <w:sz w:val="26"/>
          <w:szCs w:val="26"/>
        </w:rPr>
        <w:t>д</w:t>
      </w:r>
      <w:r w:rsidRPr="006C2724">
        <w:rPr>
          <w:sz w:val="26"/>
          <w:szCs w:val="26"/>
        </w:rPr>
        <w:t xml:space="preserve">ского </w:t>
      </w:r>
      <w:r w:rsidRPr="00CA3752">
        <w:rPr>
          <w:sz w:val="26"/>
          <w:szCs w:val="26"/>
        </w:rPr>
        <w:t xml:space="preserve">поселения </w:t>
      </w:r>
      <w:proofErr w:type="gramStart"/>
      <w:r w:rsidRPr="00CA3752">
        <w:rPr>
          <w:sz w:val="26"/>
          <w:szCs w:val="26"/>
        </w:rPr>
        <w:t>г</w:t>
      </w:r>
      <w:proofErr w:type="gramEnd"/>
      <w:r w:rsidRPr="00CA3752">
        <w:rPr>
          <w:sz w:val="26"/>
          <w:szCs w:val="26"/>
        </w:rPr>
        <w:t>. Краснослободск</w:t>
      </w:r>
      <w:r w:rsidRPr="006C2724">
        <w:rPr>
          <w:sz w:val="26"/>
          <w:szCs w:val="26"/>
        </w:rPr>
        <w:t>) территория проектирования расположена в жилой зоне индив</w:t>
      </w:r>
      <w:r w:rsidRPr="006C2724">
        <w:rPr>
          <w:sz w:val="26"/>
          <w:szCs w:val="26"/>
        </w:rPr>
        <w:t>и</w:t>
      </w:r>
      <w:r w:rsidRPr="006C2724">
        <w:rPr>
          <w:sz w:val="26"/>
          <w:szCs w:val="26"/>
        </w:rPr>
        <w:t>дуальной жилой застройки.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Планируемая территория располагается в границах земельных участков с кадас</w:t>
      </w:r>
      <w:r w:rsidRPr="00152FC2">
        <w:rPr>
          <w:sz w:val="26"/>
          <w:szCs w:val="26"/>
        </w:rPr>
        <w:t>т</w:t>
      </w:r>
      <w:r w:rsidRPr="00152FC2">
        <w:rPr>
          <w:sz w:val="26"/>
          <w:szCs w:val="26"/>
        </w:rPr>
        <w:t>ровыми номерами 34:28:100028:4979, 34:28:100028:4978, 34:28:100028:4977, 34:28:100028:4976, 34:28:100028:4974, 34:28:100028:4973.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Площадь планируемой территории – 5,4500 га.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 В границах земельного участка планируемого строительства отсутствуют объекты кул</w:t>
      </w:r>
      <w:r w:rsidRPr="00152FC2">
        <w:rPr>
          <w:sz w:val="26"/>
          <w:szCs w:val="26"/>
        </w:rPr>
        <w:t>ь</w:t>
      </w:r>
      <w:r w:rsidRPr="00152FC2">
        <w:rPr>
          <w:sz w:val="26"/>
          <w:szCs w:val="26"/>
        </w:rPr>
        <w:t>турного наследия и ранее установленные зоны действия публичных сервитутов. В соответствии с ранее разработанными документами территориальн</w:t>
      </w:r>
      <w:r w:rsidRPr="00152FC2">
        <w:rPr>
          <w:sz w:val="26"/>
          <w:szCs w:val="26"/>
        </w:rPr>
        <w:t>о</w:t>
      </w:r>
      <w:r w:rsidRPr="00152FC2">
        <w:rPr>
          <w:sz w:val="26"/>
          <w:szCs w:val="26"/>
        </w:rPr>
        <w:t>го планирования на территории проектирования не планируется размещение объектов фед</w:t>
      </w:r>
      <w:r w:rsidRPr="00152FC2">
        <w:rPr>
          <w:sz w:val="26"/>
          <w:szCs w:val="26"/>
        </w:rPr>
        <w:t>е</w:t>
      </w:r>
      <w:r w:rsidRPr="00152FC2">
        <w:rPr>
          <w:sz w:val="26"/>
          <w:szCs w:val="26"/>
        </w:rPr>
        <w:t>рального, регионального или местного значения.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Инженерные сети (существующие) в границах планируемой территории: 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- электрический кабель 10 кВ вдоль ул. </w:t>
      </w:r>
      <w:proofErr w:type="gramStart"/>
      <w:r w:rsidRPr="00152FC2">
        <w:rPr>
          <w:sz w:val="26"/>
          <w:szCs w:val="26"/>
        </w:rPr>
        <w:t>Кольцевая</w:t>
      </w:r>
      <w:proofErr w:type="gramEnd"/>
      <w:r w:rsidRPr="00152FC2">
        <w:rPr>
          <w:sz w:val="26"/>
          <w:szCs w:val="26"/>
        </w:rPr>
        <w:t xml:space="preserve">; 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- </w:t>
      </w:r>
      <w:proofErr w:type="gramStart"/>
      <w:r w:rsidRPr="00152FC2">
        <w:rPr>
          <w:sz w:val="26"/>
          <w:szCs w:val="26"/>
        </w:rPr>
        <w:t>ВЛ</w:t>
      </w:r>
      <w:proofErr w:type="gramEnd"/>
      <w:r w:rsidRPr="00152FC2">
        <w:rPr>
          <w:sz w:val="26"/>
          <w:szCs w:val="26"/>
        </w:rPr>
        <w:t xml:space="preserve"> 6 кВ в юго-западной части планируемой территории.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По геологическим и климатическим условиям, территория в границах проекта планировки пригодна для размещения объектов капитального строительства ра</w:t>
      </w:r>
      <w:r w:rsidRPr="00152FC2">
        <w:rPr>
          <w:sz w:val="26"/>
          <w:szCs w:val="26"/>
        </w:rPr>
        <w:t>з</w:t>
      </w:r>
      <w:r w:rsidRPr="00152FC2">
        <w:rPr>
          <w:sz w:val="26"/>
          <w:szCs w:val="26"/>
        </w:rPr>
        <w:t xml:space="preserve">личного назначения. 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</w:p>
    <w:p w:rsidR="00C03B7D" w:rsidRPr="002D23D3" w:rsidRDefault="00C03B7D" w:rsidP="00C03B7D">
      <w:pPr>
        <w:ind w:left="720" w:hanging="153"/>
        <w:jc w:val="center"/>
        <w:rPr>
          <w:b/>
          <w:sz w:val="28"/>
          <w:szCs w:val="28"/>
        </w:rPr>
      </w:pPr>
      <w:r w:rsidRPr="002D23D3">
        <w:rPr>
          <w:b/>
          <w:sz w:val="28"/>
          <w:szCs w:val="28"/>
        </w:rPr>
        <w:t>Положения о размещении объектов капитального строител</w:t>
      </w:r>
      <w:r w:rsidRPr="002D23D3">
        <w:rPr>
          <w:b/>
          <w:sz w:val="28"/>
          <w:szCs w:val="28"/>
        </w:rPr>
        <w:t>ь</w:t>
      </w:r>
      <w:r w:rsidRPr="002D23D3">
        <w:rPr>
          <w:b/>
          <w:sz w:val="28"/>
          <w:szCs w:val="28"/>
        </w:rPr>
        <w:t>ства федерального, регионального или местного значения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</w:p>
    <w:p w:rsidR="00C03B7D" w:rsidRPr="002D23D3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2D23D3">
        <w:rPr>
          <w:sz w:val="26"/>
          <w:szCs w:val="26"/>
        </w:rPr>
        <w:t>В границах планируемой территории проектом не предусматривается разм</w:t>
      </w:r>
      <w:r w:rsidRPr="002D23D3">
        <w:rPr>
          <w:sz w:val="26"/>
          <w:szCs w:val="26"/>
        </w:rPr>
        <w:t>е</w:t>
      </w:r>
      <w:r w:rsidRPr="002D23D3">
        <w:rPr>
          <w:sz w:val="26"/>
          <w:szCs w:val="26"/>
        </w:rPr>
        <w:t>щение об</w:t>
      </w:r>
      <w:r w:rsidRPr="002D23D3">
        <w:rPr>
          <w:sz w:val="26"/>
          <w:szCs w:val="26"/>
        </w:rPr>
        <w:t>ъ</w:t>
      </w:r>
      <w:r w:rsidRPr="002D23D3">
        <w:rPr>
          <w:sz w:val="26"/>
          <w:szCs w:val="26"/>
        </w:rPr>
        <w:t xml:space="preserve">ектов капитального строительства федерального, регионального или местного значения. </w:t>
      </w:r>
    </w:p>
    <w:p w:rsidR="00C03B7D" w:rsidRDefault="00C03B7D" w:rsidP="00C03B7D">
      <w:pPr>
        <w:ind w:left="-709"/>
        <w:jc w:val="center"/>
        <w:rPr>
          <w:b/>
          <w:sz w:val="28"/>
          <w:szCs w:val="28"/>
        </w:rPr>
      </w:pPr>
    </w:p>
    <w:p w:rsidR="00C03B7D" w:rsidRPr="002D23D3" w:rsidRDefault="00C03B7D" w:rsidP="00C03B7D">
      <w:pPr>
        <w:ind w:left="-709"/>
        <w:jc w:val="center"/>
        <w:rPr>
          <w:b/>
          <w:sz w:val="28"/>
          <w:szCs w:val="28"/>
        </w:rPr>
      </w:pPr>
    </w:p>
    <w:p w:rsidR="00C03B7D" w:rsidRPr="002D23D3" w:rsidRDefault="00C03B7D" w:rsidP="00C03B7D">
      <w:pPr>
        <w:ind w:left="-709"/>
        <w:jc w:val="center"/>
        <w:rPr>
          <w:b/>
          <w:sz w:val="28"/>
          <w:szCs w:val="28"/>
        </w:rPr>
      </w:pPr>
      <w:r w:rsidRPr="002D23D3">
        <w:rPr>
          <w:b/>
          <w:sz w:val="28"/>
          <w:szCs w:val="28"/>
        </w:rPr>
        <w:t>Характеристика планируемого развития террит</w:t>
      </w:r>
      <w:r w:rsidRPr="002D23D3">
        <w:rPr>
          <w:b/>
          <w:sz w:val="28"/>
          <w:szCs w:val="28"/>
        </w:rPr>
        <w:t>о</w:t>
      </w:r>
      <w:r w:rsidRPr="002D23D3">
        <w:rPr>
          <w:b/>
          <w:sz w:val="28"/>
          <w:szCs w:val="28"/>
        </w:rPr>
        <w:t>рии</w:t>
      </w:r>
    </w:p>
    <w:p w:rsidR="00C03B7D" w:rsidRPr="004A55AD" w:rsidRDefault="00C03B7D" w:rsidP="00C03B7D">
      <w:pPr>
        <w:spacing w:after="120" w:line="276" w:lineRule="auto"/>
        <w:ind w:left="-709" w:right="170"/>
        <w:rPr>
          <w:b/>
          <w:sz w:val="26"/>
          <w:szCs w:val="26"/>
        </w:rPr>
      </w:pPr>
    </w:p>
    <w:p w:rsidR="00C03B7D" w:rsidRPr="002D23D3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7C1551">
        <w:rPr>
          <w:sz w:val="26"/>
          <w:szCs w:val="26"/>
        </w:rPr>
        <w:t>Проектом предлагается формирование земельн</w:t>
      </w:r>
      <w:r>
        <w:rPr>
          <w:sz w:val="26"/>
          <w:szCs w:val="26"/>
        </w:rPr>
        <w:t>ых</w:t>
      </w:r>
      <w:r w:rsidRPr="007C1551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ов</w:t>
      </w:r>
      <w:r w:rsidRPr="007C1551">
        <w:rPr>
          <w:sz w:val="26"/>
          <w:szCs w:val="26"/>
        </w:rPr>
        <w:t xml:space="preserve"> для </w:t>
      </w:r>
      <w:r>
        <w:rPr>
          <w:sz w:val="26"/>
          <w:szCs w:val="26"/>
        </w:rPr>
        <w:t>индивидуального жилищного строительства, а также земельные участки инженерной и транспортной инфраструктуры</w:t>
      </w:r>
      <w:r w:rsidRPr="002D23D3">
        <w:rPr>
          <w:sz w:val="26"/>
          <w:szCs w:val="26"/>
        </w:rPr>
        <w:t>.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E04A3A">
        <w:rPr>
          <w:sz w:val="26"/>
          <w:szCs w:val="26"/>
        </w:rPr>
        <w:t>Проектируемые линейные объекты инженерной инфраструктуры размещаются в границах зоны планируемого размещения объектов инженерно-транспортной инфр</w:t>
      </w:r>
      <w:r w:rsidRPr="00E04A3A">
        <w:rPr>
          <w:sz w:val="26"/>
          <w:szCs w:val="26"/>
        </w:rPr>
        <w:t>а</w:t>
      </w:r>
      <w:r w:rsidRPr="00E04A3A">
        <w:rPr>
          <w:sz w:val="26"/>
          <w:szCs w:val="26"/>
        </w:rPr>
        <w:t>структуры</w:t>
      </w:r>
      <w:r>
        <w:rPr>
          <w:sz w:val="26"/>
          <w:szCs w:val="26"/>
        </w:rPr>
        <w:t>, в границах территории общего пользования</w:t>
      </w:r>
      <w:r w:rsidRPr="00E04A3A">
        <w:rPr>
          <w:sz w:val="26"/>
          <w:szCs w:val="26"/>
        </w:rPr>
        <w:t xml:space="preserve">. </w:t>
      </w:r>
    </w:p>
    <w:p w:rsidR="00C03B7D" w:rsidRPr="007516D9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7516D9">
        <w:rPr>
          <w:sz w:val="26"/>
          <w:szCs w:val="26"/>
        </w:rPr>
        <w:t>Расстояние между жилыми зданиями, жилыми и общественными следует прин</w:t>
      </w:r>
      <w:r w:rsidRPr="007516D9">
        <w:rPr>
          <w:sz w:val="26"/>
          <w:szCs w:val="26"/>
        </w:rPr>
        <w:t>и</w:t>
      </w:r>
      <w:r w:rsidRPr="007516D9">
        <w:rPr>
          <w:sz w:val="26"/>
          <w:szCs w:val="26"/>
        </w:rPr>
        <w:t>мать на основе расчетов инсоляции и освещенности в соответствии с требованиями, приведенными в разделе 14 СП 42.13330.2011 «Градостроительство. Планировка и застройка городских и сельских поселений», нормами освещенности, приведенным в СП 52.13330, а также в соответ</w:t>
      </w:r>
      <w:r w:rsidRPr="007516D9">
        <w:rPr>
          <w:sz w:val="26"/>
          <w:szCs w:val="26"/>
        </w:rPr>
        <w:softHyphen/>
        <w:t>ствии с противопожарными требованиями, приведенными в разделе 15 СП 42.13330.2011.</w:t>
      </w:r>
    </w:p>
    <w:p w:rsidR="00C03B7D" w:rsidRPr="005A0EF5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5A0EF5">
        <w:rPr>
          <w:sz w:val="26"/>
          <w:szCs w:val="26"/>
        </w:rPr>
        <w:t>На территории, в границах проектирования  формируется  три элемента планир</w:t>
      </w:r>
      <w:r w:rsidRPr="005A0EF5">
        <w:rPr>
          <w:sz w:val="26"/>
          <w:szCs w:val="26"/>
        </w:rPr>
        <w:t>о</w:t>
      </w:r>
      <w:r w:rsidRPr="005A0EF5">
        <w:rPr>
          <w:sz w:val="26"/>
          <w:szCs w:val="26"/>
        </w:rPr>
        <w:t>вочной структуры – квартала, предназначенных для застройки малоэтажными индивидуальными жилыми д</w:t>
      </w:r>
      <w:r w:rsidRPr="005A0EF5">
        <w:rPr>
          <w:sz w:val="26"/>
          <w:szCs w:val="26"/>
        </w:rPr>
        <w:t>о</w:t>
      </w:r>
      <w:r w:rsidRPr="005A0EF5">
        <w:rPr>
          <w:sz w:val="26"/>
          <w:szCs w:val="26"/>
        </w:rPr>
        <w:t xml:space="preserve">мами. 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5A0EF5">
        <w:rPr>
          <w:sz w:val="26"/>
          <w:szCs w:val="26"/>
        </w:rPr>
        <w:t xml:space="preserve">Общая площадь зоны застройки малоэтажными индивидуальными жилыми домами </w:t>
      </w:r>
      <w:r w:rsidRPr="00B905B8">
        <w:rPr>
          <w:sz w:val="26"/>
          <w:szCs w:val="26"/>
        </w:rPr>
        <w:t>составляет</w:t>
      </w:r>
      <w:r w:rsidRPr="00152FC2">
        <w:rPr>
          <w:sz w:val="26"/>
          <w:szCs w:val="26"/>
        </w:rPr>
        <w:t xml:space="preserve"> 2,6 га.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5A0EF5">
        <w:rPr>
          <w:sz w:val="26"/>
          <w:szCs w:val="26"/>
        </w:rPr>
        <w:t>В границах формируемого Квартала 3 назначается зона размещения объектов ре</w:t>
      </w:r>
      <w:r w:rsidRPr="005A0EF5">
        <w:rPr>
          <w:sz w:val="26"/>
          <w:szCs w:val="26"/>
        </w:rPr>
        <w:t>к</w:t>
      </w:r>
      <w:r w:rsidRPr="005A0EF5">
        <w:rPr>
          <w:sz w:val="26"/>
          <w:szCs w:val="26"/>
        </w:rPr>
        <w:t>реационного назначения. Площадь в границах зоны размещения объектов рекреационн</w:t>
      </w:r>
      <w:r w:rsidRPr="005A0EF5">
        <w:rPr>
          <w:sz w:val="26"/>
          <w:szCs w:val="26"/>
        </w:rPr>
        <w:t>о</w:t>
      </w:r>
      <w:r w:rsidRPr="005A0EF5">
        <w:rPr>
          <w:sz w:val="26"/>
          <w:szCs w:val="26"/>
        </w:rPr>
        <w:t xml:space="preserve">го назначения </w:t>
      </w:r>
      <w:r w:rsidRPr="00F67F17">
        <w:rPr>
          <w:sz w:val="26"/>
          <w:szCs w:val="26"/>
        </w:rPr>
        <w:t>0,32 га.</w:t>
      </w:r>
    </w:p>
    <w:p w:rsidR="00C03B7D" w:rsidRPr="005A0EF5" w:rsidRDefault="00C03B7D" w:rsidP="00C03B7D">
      <w:pPr>
        <w:spacing w:line="276" w:lineRule="auto"/>
        <w:ind w:left="-709" w:firstLine="708"/>
        <w:jc w:val="both"/>
        <w:rPr>
          <w:b/>
          <w:sz w:val="26"/>
          <w:szCs w:val="26"/>
        </w:rPr>
      </w:pPr>
      <w:r w:rsidRPr="005A0EF5">
        <w:rPr>
          <w:b/>
          <w:sz w:val="26"/>
          <w:szCs w:val="26"/>
        </w:rPr>
        <w:t>Параметры и характеристики планируемого развития элементов планир</w:t>
      </w:r>
      <w:r w:rsidRPr="005A0EF5">
        <w:rPr>
          <w:b/>
          <w:sz w:val="26"/>
          <w:szCs w:val="26"/>
        </w:rPr>
        <w:t>о</w:t>
      </w:r>
      <w:r w:rsidRPr="005A0EF5">
        <w:rPr>
          <w:b/>
          <w:sz w:val="26"/>
          <w:szCs w:val="26"/>
        </w:rPr>
        <w:t xml:space="preserve">вочной структуры: 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Площадь участков для объектов индивидуального жилищного строительства с</w:t>
      </w:r>
      <w:r w:rsidRPr="00152FC2">
        <w:rPr>
          <w:sz w:val="26"/>
          <w:szCs w:val="26"/>
        </w:rPr>
        <w:t>о</w:t>
      </w:r>
      <w:r w:rsidRPr="00152FC2">
        <w:rPr>
          <w:sz w:val="26"/>
          <w:szCs w:val="26"/>
        </w:rPr>
        <w:t>ставляет от 1440 кв</w:t>
      </w:r>
      <w:proofErr w:type="gramStart"/>
      <w:r w:rsidRPr="00152FC2">
        <w:rPr>
          <w:sz w:val="26"/>
          <w:szCs w:val="26"/>
        </w:rPr>
        <w:t>.м</w:t>
      </w:r>
      <w:proofErr w:type="gramEnd"/>
      <w:r w:rsidRPr="00152FC2">
        <w:rPr>
          <w:sz w:val="26"/>
          <w:szCs w:val="26"/>
        </w:rPr>
        <w:t xml:space="preserve"> до 1697 кв.м.</w:t>
      </w:r>
    </w:p>
    <w:p w:rsidR="00C03B7D" w:rsidRPr="005A0EF5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5A0EF5">
        <w:rPr>
          <w:sz w:val="26"/>
          <w:szCs w:val="26"/>
        </w:rPr>
        <w:t>Красные линии — линии, которые обозначают существующие или планируемые границы территорий общего пользования, границы земельных участков, на которых расположены линии электропередачи, линии связи, трубопроводы, автомобильные дороги, железнодорожные линии и другие подобные сооружения — линейные объекты.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5A0EF5">
        <w:rPr>
          <w:sz w:val="26"/>
          <w:szCs w:val="26"/>
        </w:rPr>
        <w:t>Красные линии проектом планировки установлены в соответствии с нормами и требованиям</w:t>
      </w:r>
      <w:r>
        <w:rPr>
          <w:sz w:val="26"/>
          <w:szCs w:val="26"/>
        </w:rPr>
        <w:t>и действующего законодательства.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>
        <w:rPr>
          <w:sz w:val="26"/>
          <w:szCs w:val="26"/>
        </w:rPr>
        <w:t>Каталог координат красных линий: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</w:p>
    <w:tbl>
      <w:tblPr>
        <w:tblW w:w="0" w:type="auto"/>
        <w:jc w:val="center"/>
        <w:tblInd w:w="2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8"/>
        <w:gridCol w:w="2370"/>
        <w:gridCol w:w="2449"/>
      </w:tblGrid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Pr="0078766A" w:rsidRDefault="00C03B7D" w:rsidP="005F6276">
            <w:pPr>
              <w:spacing w:line="240" w:lineRule="atLeast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370" w:type="dxa"/>
            <w:vAlign w:val="center"/>
          </w:tcPr>
          <w:p w:rsidR="00C03B7D" w:rsidRPr="0078766A" w:rsidRDefault="00C03B7D" w:rsidP="005F627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8766A">
              <w:rPr>
                <w:b/>
                <w:bCs/>
                <w:color w:val="000000"/>
                <w:sz w:val="26"/>
                <w:szCs w:val="26"/>
              </w:rPr>
              <w:t>Координаты </w:t>
            </w:r>
            <w:r w:rsidRPr="0078766A">
              <w:rPr>
                <w:b/>
                <w:bCs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2449" w:type="dxa"/>
            <w:vAlign w:val="center"/>
          </w:tcPr>
          <w:p w:rsidR="00C03B7D" w:rsidRPr="0078766A" w:rsidRDefault="00C03B7D" w:rsidP="005F6276">
            <w:pPr>
              <w:spacing w:line="240" w:lineRule="atLeast"/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78766A">
              <w:rPr>
                <w:b/>
                <w:bCs/>
                <w:color w:val="000000"/>
                <w:sz w:val="26"/>
                <w:szCs w:val="26"/>
              </w:rPr>
              <w:t>Координаты </w:t>
            </w:r>
            <w:r w:rsidRPr="0078766A">
              <w:rPr>
                <w:b/>
                <w:bCs/>
                <w:color w:val="000000"/>
                <w:sz w:val="26"/>
                <w:szCs w:val="26"/>
                <w:lang w:val="en-US"/>
              </w:rPr>
              <w:t>Y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480871.8500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2191366.2500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2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480871.8571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2191371.0274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3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480879.3641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2191371.0248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lastRenderedPageBreak/>
              <w:t>4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480879.3738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2191379.0134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5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480871.8689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2191378.9948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6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480872.0300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2191487.3706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7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480814.0500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2191476.5900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8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480813.8100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2191366.2505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9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480806.4300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2191367.3600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10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480806.9600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2191475.2803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11</w:t>
            </w:r>
          </w:p>
        </w:tc>
        <w:tc>
          <w:tcPr>
            <w:tcW w:w="2370" w:type="dxa"/>
          </w:tcPr>
          <w:p w:rsidR="00C03B7D" w:rsidRPr="0078766A" w:rsidRDefault="00C03B7D" w:rsidP="005F6276">
            <w:pPr>
              <w:jc w:val="center"/>
            </w:pPr>
            <w:r>
              <w:t>480750.3800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2191464.7676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12</w:t>
            </w:r>
          </w:p>
        </w:tc>
        <w:tc>
          <w:tcPr>
            <w:tcW w:w="2370" w:type="dxa"/>
          </w:tcPr>
          <w:p w:rsidR="00C03B7D" w:rsidRDefault="00C03B7D" w:rsidP="005F6276">
            <w:pPr>
              <w:jc w:val="center"/>
            </w:pPr>
            <w:r>
              <w:t>480750.3900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2191367.3600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13</w:t>
            </w:r>
          </w:p>
        </w:tc>
        <w:tc>
          <w:tcPr>
            <w:tcW w:w="2370" w:type="dxa"/>
          </w:tcPr>
          <w:p w:rsidR="00C03B7D" w:rsidRDefault="00C03B7D" w:rsidP="005F6276">
            <w:pPr>
              <w:jc w:val="center"/>
            </w:pPr>
            <w:r>
              <w:t>480871.7835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2191662.9180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14</w:t>
            </w:r>
          </w:p>
        </w:tc>
        <w:tc>
          <w:tcPr>
            <w:tcW w:w="2370" w:type="dxa"/>
          </w:tcPr>
          <w:p w:rsidR="00C03B7D" w:rsidRDefault="00C03B7D" w:rsidP="005F6276">
            <w:pPr>
              <w:jc w:val="center"/>
            </w:pPr>
            <w:r>
              <w:t>480872.1200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2191912.5900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15</w:t>
            </w:r>
          </w:p>
        </w:tc>
        <w:tc>
          <w:tcPr>
            <w:tcW w:w="2370" w:type="dxa"/>
          </w:tcPr>
          <w:p w:rsidR="00C03B7D" w:rsidRDefault="00C03B7D" w:rsidP="005F6276">
            <w:pPr>
              <w:jc w:val="center"/>
            </w:pPr>
            <w:r>
              <w:t>480814.8900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2191905.1100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16</w:t>
            </w:r>
          </w:p>
        </w:tc>
        <w:tc>
          <w:tcPr>
            <w:tcW w:w="2370" w:type="dxa"/>
          </w:tcPr>
          <w:p w:rsidR="00C03B7D" w:rsidRDefault="00C03B7D" w:rsidP="005F6276">
            <w:pPr>
              <w:jc w:val="center"/>
            </w:pPr>
            <w:r>
              <w:t>480814.3900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2191707.7700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17</w:t>
            </w:r>
          </w:p>
        </w:tc>
        <w:tc>
          <w:tcPr>
            <w:tcW w:w="2370" w:type="dxa"/>
          </w:tcPr>
          <w:p w:rsidR="00C03B7D" w:rsidRDefault="00C03B7D" w:rsidP="005F6276">
            <w:pPr>
              <w:jc w:val="center"/>
            </w:pPr>
            <w:r>
              <w:t>480819.5500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2191708.7600</w:t>
            </w:r>
          </w:p>
        </w:tc>
      </w:tr>
      <w:tr w:rsidR="00C03B7D" w:rsidRPr="0078766A" w:rsidTr="005F6276">
        <w:trPr>
          <w:jc w:val="center"/>
        </w:trPr>
        <w:tc>
          <w:tcPr>
            <w:tcW w:w="618" w:type="dxa"/>
          </w:tcPr>
          <w:p w:rsidR="00C03B7D" w:rsidRDefault="00C03B7D" w:rsidP="005F6276">
            <w:pPr>
              <w:jc w:val="center"/>
            </w:pPr>
            <w:r>
              <w:t>18</w:t>
            </w:r>
          </w:p>
        </w:tc>
        <w:tc>
          <w:tcPr>
            <w:tcW w:w="2370" w:type="dxa"/>
          </w:tcPr>
          <w:p w:rsidR="00C03B7D" w:rsidRDefault="00C03B7D" w:rsidP="005F6276">
            <w:pPr>
              <w:jc w:val="center"/>
            </w:pPr>
            <w:r>
              <w:t>480832.4609</w:t>
            </w:r>
          </w:p>
        </w:tc>
        <w:tc>
          <w:tcPr>
            <w:tcW w:w="2449" w:type="dxa"/>
          </w:tcPr>
          <w:p w:rsidR="00C03B7D" w:rsidRPr="0078766A" w:rsidRDefault="00C03B7D" w:rsidP="005F6276">
            <w:pPr>
              <w:jc w:val="center"/>
            </w:pPr>
            <w:r>
              <w:t>2191662.9180</w:t>
            </w:r>
          </w:p>
        </w:tc>
      </w:tr>
    </w:tbl>
    <w:p w:rsidR="00C03B7D" w:rsidRPr="002D23D3" w:rsidRDefault="00C03B7D" w:rsidP="00C03B7D">
      <w:pPr>
        <w:ind w:left="-709" w:firstLine="567"/>
        <w:jc w:val="both"/>
        <w:rPr>
          <w:bCs/>
          <w:sz w:val="28"/>
          <w:szCs w:val="28"/>
          <w:lang w:bidi="ru-RU"/>
        </w:rPr>
      </w:pPr>
    </w:p>
    <w:p w:rsidR="00C03B7D" w:rsidRPr="002D23D3" w:rsidRDefault="00C03B7D" w:rsidP="00C03B7D">
      <w:pPr>
        <w:ind w:left="1080"/>
        <w:rPr>
          <w:b/>
          <w:sz w:val="28"/>
          <w:szCs w:val="28"/>
        </w:rPr>
      </w:pPr>
      <w:r w:rsidRPr="002D23D3">
        <w:rPr>
          <w:b/>
          <w:sz w:val="28"/>
          <w:szCs w:val="28"/>
        </w:rPr>
        <w:t>Характеристика развития системы транспортного обслужив</w:t>
      </w:r>
      <w:r w:rsidRPr="002D23D3">
        <w:rPr>
          <w:b/>
          <w:sz w:val="28"/>
          <w:szCs w:val="28"/>
        </w:rPr>
        <w:t>а</w:t>
      </w:r>
      <w:r w:rsidRPr="002D23D3">
        <w:rPr>
          <w:b/>
          <w:sz w:val="28"/>
          <w:szCs w:val="28"/>
        </w:rPr>
        <w:t>ния</w:t>
      </w:r>
    </w:p>
    <w:p w:rsidR="00C03B7D" w:rsidRPr="000D2C9A" w:rsidRDefault="00C03B7D" w:rsidP="00C03B7D">
      <w:pPr>
        <w:ind w:left="1080"/>
        <w:rPr>
          <w:b/>
          <w:sz w:val="26"/>
          <w:szCs w:val="26"/>
        </w:rPr>
      </w:pP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0D2C9A">
        <w:rPr>
          <w:sz w:val="26"/>
          <w:szCs w:val="26"/>
        </w:rPr>
        <w:t>Уличная сеть и транспортное обслуживание проектируемой территории выполн</w:t>
      </w:r>
      <w:r w:rsidRPr="000D2C9A">
        <w:rPr>
          <w:sz w:val="26"/>
          <w:szCs w:val="26"/>
        </w:rPr>
        <w:t>е</w:t>
      </w:r>
      <w:r w:rsidRPr="000D2C9A">
        <w:rPr>
          <w:sz w:val="26"/>
          <w:szCs w:val="26"/>
        </w:rPr>
        <w:t xml:space="preserve">ны в увязке с Генеральным планом </w:t>
      </w:r>
      <w:r>
        <w:rPr>
          <w:sz w:val="26"/>
          <w:szCs w:val="26"/>
        </w:rPr>
        <w:t xml:space="preserve">муниципального образования </w:t>
      </w:r>
      <w:r w:rsidRPr="00152FC2">
        <w:rPr>
          <w:sz w:val="26"/>
          <w:szCs w:val="26"/>
        </w:rPr>
        <w:t xml:space="preserve">городского </w:t>
      </w:r>
      <w:r w:rsidRPr="00CA3752">
        <w:rPr>
          <w:sz w:val="26"/>
          <w:szCs w:val="26"/>
        </w:rPr>
        <w:t xml:space="preserve">поселения </w:t>
      </w:r>
      <w:proofErr w:type="gramStart"/>
      <w:r w:rsidRPr="00CA3752">
        <w:rPr>
          <w:sz w:val="26"/>
          <w:szCs w:val="26"/>
        </w:rPr>
        <w:t>г</w:t>
      </w:r>
      <w:proofErr w:type="gramEnd"/>
      <w:r w:rsidRPr="00CA3752">
        <w:rPr>
          <w:sz w:val="26"/>
          <w:szCs w:val="26"/>
        </w:rPr>
        <w:t>. Краснослободск</w:t>
      </w:r>
      <w:r w:rsidRPr="00152FC2">
        <w:rPr>
          <w:sz w:val="26"/>
          <w:szCs w:val="26"/>
        </w:rPr>
        <w:t>.</w:t>
      </w:r>
    </w:p>
    <w:p w:rsidR="00C03B7D" w:rsidRPr="005A0EF5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5A0EF5">
        <w:rPr>
          <w:sz w:val="26"/>
          <w:szCs w:val="26"/>
        </w:rPr>
        <w:t>Назначается система проездов на планируемой территории, в увязке с существу</w:t>
      </w:r>
      <w:r w:rsidRPr="005A0EF5">
        <w:rPr>
          <w:sz w:val="26"/>
          <w:szCs w:val="26"/>
        </w:rPr>
        <w:t>ю</w:t>
      </w:r>
      <w:r w:rsidRPr="005A0EF5">
        <w:rPr>
          <w:sz w:val="26"/>
          <w:szCs w:val="26"/>
        </w:rPr>
        <w:t>щей сетью улиц на прилегающей территории.</w:t>
      </w:r>
    </w:p>
    <w:p w:rsidR="00C03B7D" w:rsidRPr="003C5E29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3C5E29">
        <w:rPr>
          <w:sz w:val="26"/>
          <w:szCs w:val="26"/>
        </w:rPr>
        <w:t>Проектные параметры улицы:</w:t>
      </w:r>
    </w:p>
    <w:p w:rsidR="00C03B7D" w:rsidRPr="003C5E29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3C5E29">
        <w:rPr>
          <w:sz w:val="26"/>
          <w:szCs w:val="26"/>
        </w:rPr>
        <w:t>Улица 1 –ширина улицы  19 м, ширина проезжей части  5,5 м, ширина тротуаров 1,0 м;</w:t>
      </w:r>
    </w:p>
    <w:p w:rsidR="00C03B7D" w:rsidRPr="003C5E29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3C5E29">
        <w:rPr>
          <w:sz w:val="26"/>
          <w:szCs w:val="26"/>
        </w:rPr>
        <w:t>Проезд 1 –ширина улицы  7,6 м, ширина проезжей части  3,5 м;</w:t>
      </w:r>
    </w:p>
    <w:p w:rsidR="00C03B7D" w:rsidRPr="003C5E29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3C5E29">
        <w:rPr>
          <w:sz w:val="26"/>
          <w:szCs w:val="26"/>
        </w:rPr>
        <w:t>Проезд 2 - ширина улицы  17,5 м, ширина проезжей части  5,5 м, ширина тротуаров 1,0 м;</w:t>
      </w:r>
    </w:p>
    <w:p w:rsidR="00C03B7D" w:rsidRPr="003C5E29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3C5E29">
        <w:rPr>
          <w:sz w:val="26"/>
          <w:szCs w:val="26"/>
        </w:rPr>
        <w:t>Проезд 3 - ширина улицы  8 м, ширина проезжей части  3,5 м;</w:t>
      </w:r>
    </w:p>
    <w:p w:rsidR="00C03B7D" w:rsidRPr="003C5E29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3C5E29">
        <w:rPr>
          <w:sz w:val="26"/>
          <w:szCs w:val="26"/>
        </w:rPr>
        <w:t>Проезд 4 - ширина проезжей части  3,5 м;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547B26">
        <w:rPr>
          <w:sz w:val="26"/>
          <w:szCs w:val="26"/>
        </w:rPr>
        <w:t xml:space="preserve">Предполагается преимущественное использование легковых автомобилей. Движение общественного и транзитного автотранспорта внутри </w:t>
      </w:r>
      <w:r>
        <w:rPr>
          <w:sz w:val="26"/>
          <w:szCs w:val="26"/>
        </w:rPr>
        <w:t>квартала</w:t>
      </w:r>
      <w:r w:rsidRPr="00547B26">
        <w:rPr>
          <w:sz w:val="26"/>
          <w:szCs w:val="26"/>
        </w:rPr>
        <w:t xml:space="preserve"> не планируе</w:t>
      </w:r>
      <w:r w:rsidRPr="00547B26">
        <w:rPr>
          <w:sz w:val="26"/>
          <w:szCs w:val="26"/>
        </w:rPr>
        <w:t>т</w:t>
      </w:r>
      <w:r w:rsidRPr="00547B26">
        <w:rPr>
          <w:sz w:val="26"/>
          <w:szCs w:val="26"/>
        </w:rPr>
        <w:t>ся. Пешеходные связи на планируемой территории реализуются посредс</w:t>
      </w:r>
      <w:r w:rsidRPr="00547B26">
        <w:rPr>
          <w:sz w:val="26"/>
          <w:szCs w:val="26"/>
        </w:rPr>
        <w:t>т</w:t>
      </w:r>
      <w:r w:rsidRPr="00547B26">
        <w:rPr>
          <w:sz w:val="26"/>
          <w:szCs w:val="26"/>
        </w:rPr>
        <w:t>вом тротуаров с твердым покрытием, проложенных вдоль улиц и проездов, и пешеходными дорожк</w:t>
      </w:r>
      <w:r w:rsidRPr="00547B26">
        <w:rPr>
          <w:sz w:val="26"/>
          <w:szCs w:val="26"/>
        </w:rPr>
        <w:t>а</w:t>
      </w:r>
      <w:r w:rsidRPr="00547B26">
        <w:rPr>
          <w:sz w:val="26"/>
          <w:szCs w:val="26"/>
        </w:rPr>
        <w:t xml:space="preserve">ми. </w:t>
      </w:r>
    </w:p>
    <w:p w:rsidR="00C03B7D" w:rsidRPr="00C05661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C05661">
        <w:rPr>
          <w:sz w:val="26"/>
          <w:szCs w:val="26"/>
        </w:rPr>
        <w:t>Планировочное решение территории обеспечивает проезд автотранспорта ко всем индивидуальным садовым участкам и объектам общего пользования.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C05661">
        <w:rPr>
          <w:sz w:val="26"/>
          <w:szCs w:val="26"/>
        </w:rPr>
        <w:t>На проектируемой территории хранение автотранспорта предлагается предусмотреть непосредс</w:t>
      </w:r>
      <w:r w:rsidRPr="00C05661">
        <w:rPr>
          <w:sz w:val="26"/>
          <w:szCs w:val="26"/>
        </w:rPr>
        <w:t>т</w:t>
      </w:r>
      <w:r w:rsidRPr="00C05661">
        <w:rPr>
          <w:sz w:val="26"/>
          <w:szCs w:val="26"/>
        </w:rPr>
        <w:t xml:space="preserve">венно на индивидуальных </w:t>
      </w:r>
      <w:r>
        <w:rPr>
          <w:sz w:val="26"/>
          <w:szCs w:val="26"/>
        </w:rPr>
        <w:t xml:space="preserve"> земельных </w:t>
      </w:r>
      <w:r w:rsidRPr="00C05661">
        <w:rPr>
          <w:sz w:val="26"/>
          <w:szCs w:val="26"/>
        </w:rPr>
        <w:t>участках.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</w:p>
    <w:p w:rsidR="00C03B7D" w:rsidRPr="002D23D3" w:rsidRDefault="00C03B7D" w:rsidP="00C03B7D">
      <w:pPr>
        <w:shd w:val="clear" w:color="auto" w:fill="FFFFFF"/>
        <w:adjustRightInd w:val="0"/>
        <w:spacing w:line="276" w:lineRule="auto"/>
        <w:ind w:left="1080"/>
        <w:jc w:val="both"/>
        <w:rPr>
          <w:sz w:val="28"/>
          <w:szCs w:val="28"/>
        </w:rPr>
      </w:pPr>
      <w:r w:rsidRPr="002D23D3">
        <w:rPr>
          <w:b/>
          <w:sz w:val="28"/>
          <w:szCs w:val="28"/>
        </w:rPr>
        <w:t>Проектные решения планировки терр</w:t>
      </w:r>
      <w:r w:rsidRPr="002D23D3">
        <w:rPr>
          <w:b/>
          <w:sz w:val="28"/>
          <w:szCs w:val="28"/>
        </w:rPr>
        <w:t>и</w:t>
      </w:r>
      <w:r w:rsidRPr="002D23D3">
        <w:rPr>
          <w:b/>
          <w:sz w:val="28"/>
          <w:szCs w:val="28"/>
        </w:rPr>
        <w:t>тории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Основной задачей при формировании планировочной структуры территории является интенсивное использование за счет полного и рационального использов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>ния вновь осваиваемых городских территорий в полном соответствии с требов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>ниями к качеству городской среды.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Согласно чертежу планировки территории размещение объектов капитального строительства будет осуществляться в </w:t>
      </w:r>
      <w:r>
        <w:rPr>
          <w:sz w:val="26"/>
          <w:szCs w:val="26"/>
        </w:rPr>
        <w:t>двух</w:t>
      </w:r>
      <w:r w:rsidRPr="00152FC2">
        <w:rPr>
          <w:sz w:val="26"/>
          <w:szCs w:val="26"/>
        </w:rPr>
        <w:t xml:space="preserve"> зонах:</w:t>
      </w:r>
    </w:p>
    <w:p w:rsidR="00C03B7D" w:rsidRDefault="00C03B7D" w:rsidP="00C03B7D">
      <w:pPr>
        <w:ind w:left="-709" w:firstLine="567"/>
        <w:jc w:val="both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6096"/>
        <w:gridCol w:w="1134"/>
        <w:gridCol w:w="1417"/>
      </w:tblGrid>
      <w:tr w:rsidR="00C03B7D" w:rsidTr="005F6276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276" w:type="dxa"/>
          </w:tcPr>
          <w:p w:rsidR="00C03B7D" w:rsidRPr="002D23D3" w:rsidRDefault="00C03B7D" w:rsidP="005F6276">
            <w:pPr>
              <w:jc w:val="both"/>
              <w:rPr>
                <w:b/>
                <w:sz w:val="28"/>
                <w:szCs w:val="28"/>
              </w:rPr>
            </w:pPr>
            <w:r w:rsidRPr="002D23D3">
              <w:rPr>
                <w:b/>
                <w:sz w:val="28"/>
                <w:szCs w:val="28"/>
              </w:rPr>
              <w:t>№ з</w:t>
            </w:r>
            <w:r w:rsidRPr="002D23D3">
              <w:rPr>
                <w:b/>
                <w:sz w:val="28"/>
                <w:szCs w:val="28"/>
              </w:rPr>
              <w:t>о</w:t>
            </w:r>
            <w:r w:rsidRPr="002D23D3">
              <w:rPr>
                <w:b/>
                <w:sz w:val="28"/>
                <w:szCs w:val="28"/>
              </w:rPr>
              <w:t>ны</w:t>
            </w:r>
          </w:p>
        </w:tc>
        <w:tc>
          <w:tcPr>
            <w:tcW w:w="6096" w:type="dxa"/>
          </w:tcPr>
          <w:p w:rsidR="00C03B7D" w:rsidRPr="002D23D3" w:rsidRDefault="00C03B7D" w:rsidP="005F6276">
            <w:pPr>
              <w:jc w:val="both"/>
              <w:rPr>
                <w:b/>
                <w:sz w:val="28"/>
                <w:szCs w:val="28"/>
              </w:rPr>
            </w:pPr>
            <w:r w:rsidRPr="002D23D3">
              <w:rPr>
                <w:b/>
                <w:sz w:val="28"/>
                <w:szCs w:val="28"/>
              </w:rPr>
              <w:t>Наименование зон планируемого размещения объе</w:t>
            </w:r>
            <w:r w:rsidRPr="002D23D3">
              <w:rPr>
                <w:b/>
                <w:sz w:val="28"/>
                <w:szCs w:val="28"/>
              </w:rPr>
              <w:t>к</w:t>
            </w:r>
            <w:r w:rsidRPr="002D23D3">
              <w:rPr>
                <w:b/>
                <w:sz w:val="28"/>
                <w:szCs w:val="28"/>
              </w:rPr>
              <w:t>тов капитального строительства</w:t>
            </w:r>
          </w:p>
        </w:tc>
        <w:tc>
          <w:tcPr>
            <w:tcW w:w="1134" w:type="dxa"/>
          </w:tcPr>
          <w:p w:rsidR="00C03B7D" w:rsidRPr="002D23D3" w:rsidRDefault="00C03B7D" w:rsidP="005F6276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Ед</w:t>
            </w:r>
            <w:proofErr w:type="gramStart"/>
            <w:r>
              <w:rPr>
                <w:b/>
                <w:sz w:val="28"/>
                <w:szCs w:val="28"/>
              </w:rPr>
              <w:t>.и</w:t>
            </w:r>
            <w:proofErr w:type="gramEnd"/>
            <w:r>
              <w:rPr>
                <w:b/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1417" w:type="dxa"/>
          </w:tcPr>
          <w:p w:rsidR="00C03B7D" w:rsidRPr="002D23D3" w:rsidRDefault="00C03B7D" w:rsidP="005F6276">
            <w:pPr>
              <w:jc w:val="both"/>
              <w:rPr>
                <w:b/>
                <w:sz w:val="28"/>
                <w:szCs w:val="28"/>
              </w:rPr>
            </w:pPr>
            <w:r w:rsidRPr="002D23D3">
              <w:rPr>
                <w:b/>
                <w:sz w:val="28"/>
                <w:szCs w:val="28"/>
              </w:rPr>
              <w:t>Знач</w:t>
            </w:r>
            <w:r w:rsidRPr="002D23D3">
              <w:rPr>
                <w:b/>
                <w:sz w:val="28"/>
                <w:szCs w:val="28"/>
              </w:rPr>
              <w:t>е</w:t>
            </w:r>
            <w:r w:rsidRPr="002D23D3">
              <w:rPr>
                <w:b/>
                <w:sz w:val="28"/>
                <w:szCs w:val="28"/>
              </w:rPr>
              <w:t>ние</w:t>
            </w:r>
          </w:p>
        </w:tc>
      </w:tr>
      <w:tr w:rsidR="00C03B7D" w:rsidTr="005F6276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276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Зона планируемого размещения объектов </w:t>
            </w:r>
          </w:p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назначения</w:t>
            </w:r>
          </w:p>
        </w:tc>
        <w:tc>
          <w:tcPr>
            <w:tcW w:w="1134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</w:p>
        </w:tc>
        <w:tc>
          <w:tcPr>
            <w:tcW w:w="1417" w:type="dxa"/>
          </w:tcPr>
          <w:p w:rsidR="00C03B7D" w:rsidRPr="003C5E29" w:rsidRDefault="00C03B7D" w:rsidP="005F6276">
            <w:pPr>
              <w:ind w:left="-709" w:firstLine="567"/>
              <w:jc w:val="center"/>
              <w:rPr>
                <w:bCs/>
                <w:sz w:val="26"/>
                <w:szCs w:val="26"/>
                <w:lang w:bidi="ru-RU"/>
              </w:rPr>
            </w:pPr>
            <w:r w:rsidRPr="003C5E29">
              <w:rPr>
                <w:bCs/>
                <w:sz w:val="26"/>
                <w:szCs w:val="26"/>
                <w:lang w:bidi="ru-RU"/>
              </w:rPr>
              <w:t>2,6</w:t>
            </w:r>
          </w:p>
        </w:tc>
      </w:tr>
      <w:tr w:rsidR="00C03B7D" w:rsidTr="005F6276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276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планируемого размещения объектов инж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нерно-транспортной инфраструктуры</w:t>
            </w:r>
          </w:p>
        </w:tc>
        <w:tc>
          <w:tcPr>
            <w:tcW w:w="1134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</w:p>
        </w:tc>
        <w:tc>
          <w:tcPr>
            <w:tcW w:w="1417" w:type="dxa"/>
          </w:tcPr>
          <w:p w:rsidR="00C03B7D" w:rsidRPr="003C5E29" w:rsidRDefault="00C03B7D" w:rsidP="005F6276">
            <w:pPr>
              <w:ind w:left="-709" w:firstLine="567"/>
              <w:jc w:val="center"/>
              <w:rPr>
                <w:bCs/>
                <w:sz w:val="26"/>
                <w:szCs w:val="26"/>
                <w:lang w:bidi="ru-RU"/>
              </w:rPr>
            </w:pPr>
            <w:r w:rsidRPr="003C5E29">
              <w:rPr>
                <w:bCs/>
                <w:sz w:val="26"/>
                <w:szCs w:val="26"/>
                <w:lang w:bidi="ru-RU"/>
              </w:rPr>
              <w:t>2,</w:t>
            </w:r>
            <w:r>
              <w:rPr>
                <w:bCs/>
                <w:sz w:val="26"/>
                <w:szCs w:val="26"/>
                <w:lang w:bidi="ru-RU"/>
              </w:rPr>
              <w:t>40</w:t>
            </w:r>
          </w:p>
        </w:tc>
      </w:tr>
      <w:tr w:rsidR="00C03B7D" w:rsidTr="005F6276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1276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рекреационного назначения</w:t>
            </w:r>
          </w:p>
        </w:tc>
        <w:tc>
          <w:tcPr>
            <w:tcW w:w="1134" w:type="dxa"/>
          </w:tcPr>
          <w:p w:rsidR="00C03B7D" w:rsidRDefault="00C03B7D" w:rsidP="005F62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</w:p>
        </w:tc>
        <w:tc>
          <w:tcPr>
            <w:tcW w:w="1417" w:type="dxa"/>
          </w:tcPr>
          <w:p w:rsidR="00C03B7D" w:rsidRPr="003C5E29" w:rsidRDefault="00C03B7D" w:rsidP="005F6276">
            <w:pPr>
              <w:ind w:left="-709" w:firstLine="567"/>
              <w:jc w:val="center"/>
              <w:rPr>
                <w:bCs/>
                <w:sz w:val="26"/>
                <w:szCs w:val="26"/>
                <w:lang w:bidi="ru-RU"/>
              </w:rPr>
            </w:pPr>
            <w:r>
              <w:rPr>
                <w:bCs/>
                <w:sz w:val="26"/>
                <w:szCs w:val="26"/>
                <w:lang w:bidi="ru-RU"/>
              </w:rPr>
              <w:t>0,32</w:t>
            </w:r>
          </w:p>
        </w:tc>
      </w:tr>
    </w:tbl>
    <w:p w:rsidR="00C03B7D" w:rsidRPr="00C840CA" w:rsidRDefault="00C03B7D" w:rsidP="00C03B7D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Проектом планировки предусмотрено размещение участков для индивидуал</w:t>
      </w:r>
      <w:r w:rsidRPr="00152FC2">
        <w:rPr>
          <w:sz w:val="26"/>
          <w:szCs w:val="26"/>
        </w:rPr>
        <w:t>ь</w:t>
      </w:r>
      <w:r w:rsidRPr="00152FC2">
        <w:rPr>
          <w:sz w:val="26"/>
          <w:szCs w:val="26"/>
        </w:rPr>
        <w:t>ного жилищного строительства.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На территории в границах проекта планировки, проектом планировки терр</w:t>
      </w:r>
      <w:r w:rsidRPr="00152FC2">
        <w:rPr>
          <w:sz w:val="26"/>
          <w:szCs w:val="26"/>
        </w:rPr>
        <w:t>и</w:t>
      </w:r>
      <w:r w:rsidRPr="00152FC2">
        <w:rPr>
          <w:sz w:val="26"/>
          <w:szCs w:val="26"/>
        </w:rPr>
        <w:t>тории не предусмотрено размещение объектов системы социального обслужив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>ния населения, т</w:t>
      </w:r>
      <w:r>
        <w:rPr>
          <w:sz w:val="26"/>
          <w:szCs w:val="26"/>
        </w:rPr>
        <w:t>.</w:t>
      </w:r>
      <w:r w:rsidRPr="00152FC2">
        <w:rPr>
          <w:sz w:val="26"/>
          <w:szCs w:val="26"/>
        </w:rPr>
        <w:t>к</w:t>
      </w:r>
      <w:r>
        <w:rPr>
          <w:sz w:val="26"/>
          <w:szCs w:val="26"/>
        </w:rPr>
        <w:t>.</w:t>
      </w:r>
      <w:r w:rsidRPr="00152FC2">
        <w:rPr>
          <w:sz w:val="26"/>
          <w:szCs w:val="26"/>
        </w:rPr>
        <w:t xml:space="preserve"> объекты систем социального обслуживания населения, необходимые по градостроительным, санитарным и иным нормам, размещены на освоенных террит</w:t>
      </w:r>
      <w:r w:rsidRPr="00152FC2">
        <w:rPr>
          <w:sz w:val="26"/>
          <w:szCs w:val="26"/>
        </w:rPr>
        <w:t>о</w:t>
      </w:r>
      <w:r w:rsidRPr="00152FC2">
        <w:rPr>
          <w:sz w:val="26"/>
          <w:szCs w:val="26"/>
        </w:rPr>
        <w:t>риях и смежных с территорией в границах проекта планировки, а именно</w:t>
      </w:r>
      <w:proofErr w:type="gramStart"/>
      <w:r w:rsidRPr="00152FC2">
        <w:rPr>
          <w:sz w:val="26"/>
          <w:szCs w:val="26"/>
        </w:rPr>
        <w:t xml:space="preserve"> :</w:t>
      </w:r>
      <w:proofErr w:type="gramEnd"/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proofErr w:type="gramStart"/>
      <w:r w:rsidRPr="00152FC2">
        <w:rPr>
          <w:sz w:val="26"/>
          <w:szCs w:val="26"/>
        </w:rPr>
        <w:t xml:space="preserve">- </w:t>
      </w:r>
      <w:hyperlink r:id="rId5" w:history="1">
        <w:proofErr w:type="spellStart"/>
        <w:r w:rsidRPr="00152FC2">
          <w:rPr>
            <w:sz w:val="26"/>
            <w:szCs w:val="26"/>
          </w:rPr>
          <w:t>Краснослободская</w:t>
        </w:r>
        <w:proofErr w:type="spellEnd"/>
        <w:r w:rsidRPr="00152FC2">
          <w:rPr>
            <w:sz w:val="26"/>
            <w:szCs w:val="26"/>
          </w:rPr>
          <w:t xml:space="preserve"> городская поликлиника</w:t>
        </w:r>
      </w:hyperlink>
      <w:r w:rsidRPr="00152FC2">
        <w:rPr>
          <w:sz w:val="26"/>
          <w:szCs w:val="26"/>
        </w:rPr>
        <w:t xml:space="preserve">, ул. Свердлова, 29А, </w:t>
      </w:r>
      <w:r w:rsidRPr="00152FC2">
        <w:rPr>
          <w:sz w:val="26"/>
          <w:szCs w:val="26"/>
        </w:rPr>
        <w:br/>
        <w:t>Краснослободск (согласно СП 42.13330.2011 «Градостроительство.</w:t>
      </w:r>
      <w:proofErr w:type="gramEnd"/>
      <w:r w:rsidRPr="00152FC2">
        <w:rPr>
          <w:sz w:val="26"/>
          <w:szCs w:val="26"/>
        </w:rPr>
        <w:t xml:space="preserve"> Планиро</w:t>
      </w:r>
      <w:r w:rsidRPr="00152FC2">
        <w:rPr>
          <w:sz w:val="26"/>
          <w:szCs w:val="26"/>
        </w:rPr>
        <w:t>в</w:t>
      </w:r>
      <w:r w:rsidRPr="00152FC2">
        <w:rPr>
          <w:sz w:val="26"/>
          <w:szCs w:val="26"/>
        </w:rPr>
        <w:t>ка и застройка городских и сельских поселений» табл. 5 доступность поликлиник, амбулаторий, ФАП, и аптек принимается в пределах 30 мин</w:t>
      </w:r>
      <w:proofErr w:type="gramStart"/>
      <w:r w:rsidRPr="00152FC2">
        <w:rPr>
          <w:sz w:val="26"/>
          <w:szCs w:val="26"/>
        </w:rPr>
        <w:t>.(</w:t>
      </w:r>
      <w:proofErr w:type="gramEnd"/>
      <w:r w:rsidRPr="00152FC2">
        <w:rPr>
          <w:sz w:val="26"/>
          <w:szCs w:val="26"/>
        </w:rPr>
        <w:t>с использован</w:t>
      </w:r>
      <w:r w:rsidRPr="00152FC2">
        <w:rPr>
          <w:sz w:val="26"/>
          <w:szCs w:val="26"/>
        </w:rPr>
        <w:t>и</w:t>
      </w:r>
      <w:r w:rsidRPr="00152FC2">
        <w:rPr>
          <w:sz w:val="26"/>
          <w:szCs w:val="26"/>
        </w:rPr>
        <w:t>ем автотранспорта);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- Средняя общеобр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 xml:space="preserve">зовательная школа №4 в </w:t>
      </w:r>
      <w:proofErr w:type="gramStart"/>
      <w:r w:rsidRPr="00152FC2">
        <w:rPr>
          <w:sz w:val="26"/>
          <w:szCs w:val="26"/>
        </w:rPr>
        <w:t>г</w:t>
      </w:r>
      <w:proofErr w:type="gramEnd"/>
      <w:r w:rsidRPr="00152FC2">
        <w:rPr>
          <w:sz w:val="26"/>
          <w:szCs w:val="26"/>
        </w:rPr>
        <w:t>. Краснослободск, ул. Ленина, 164 с нормируемым радиусом обслуживания (доступн</w:t>
      </w:r>
      <w:r w:rsidRPr="00152FC2">
        <w:rPr>
          <w:sz w:val="26"/>
          <w:szCs w:val="26"/>
        </w:rPr>
        <w:t>о</w:t>
      </w:r>
      <w:r w:rsidRPr="00152FC2">
        <w:rPr>
          <w:sz w:val="26"/>
          <w:szCs w:val="26"/>
        </w:rPr>
        <w:t>сти).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- Ближайшие детские дошкольные учреждения  расположены: МДОУ ДС «Зве</w:t>
      </w:r>
      <w:r w:rsidRPr="00152FC2">
        <w:rPr>
          <w:sz w:val="26"/>
          <w:szCs w:val="26"/>
        </w:rPr>
        <w:t>з</w:t>
      </w:r>
      <w:r w:rsidRPr="00152FC2">
        <w:rPr>
          <w:sz w:val="26"/>
          <w:szCs w:val="26"/>
        </w:rPr>
        <w:t xml:space="preserve">дочка» ул. Мелиораторов, 15А, Краснослободск;  МДОУ ДС «Елочка», 10А, квартал Опытной станции ВИР, Краснослободск. 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При рассмотрении объектов системы социального обслуживания населения (</w:t>
      </w:r>
      <w:proofErr w:type="spellStart"/>
      <w:r w:rsidRPr="00152FC2">
        <w:rPr>
          <w:sz w:val="26"/>
          <w:szCs w:val="26"/>
        </w:rPr>
        <w:t>д</w:t>
      </w:r>
      <w:proofErr w:type="spellEnd"/>
      <w:r w:rsidRPr="00152FC2">
        <w:rPr>
          <w:sz w:val="26"/>
          <w:szCs w:val="26"/>
        </w:rPr>
        <w:t>/сады), проектом планировки территории принято, что дети от 0-1 летнего возра</w:t>
      </w:r>
      <w:r w:rsidRPr="00152FC2">
        <w:rPr>
          <w:sz w:val="26"/>
          <w:szCs w:val="26"/>
        </w:rPr>
        <w:t>с</w:t>
      </w:r>
      <w:r w:rsidRPr="00152FC2">
        <w:rPr>
          <w:sz w:val="26"/>
          <w:szCs w:val="26"/>
        </w:rPr>
        <w:t>та находятся на попечении у родителей.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lastRenderedPageBreak/>
        <w:t>Размещаются объект</w:t>
      </w:r>
      <w:r>
        <w:rPr>
          <w:sz w:val="26"/>
          <w:szCs w:val="26"/>
        </w:rPr>
        <w:t>ы инженерной инфраструктуры: ТП, сети электроснабжения.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Предусмотрено полное инженерное обеспечение размещаемых объектов: центр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>лизованное водоснабжение, газоснабжение, электроснабжение, с предложением по трассировке инженерных сетей и указанием точек подключения к существу</w:t>
      </w:r>
      <w:r w:rsidRPr="00152FC2">
        <w:rPr>
          <w:sz w:val="26"/>
          <w:szCs w:val="26"/>
        </w:rPr>
        <w:t>ю</w:t>
      </w:r>
      <w:r w:rsidRPr="00152FC2">
        <w:rPr>
          <w:sz w:val="26"/>
          <w:szCs w:val="26"/>
        </w:rPr>
        <w:t xml:space="preserve">щим коммуникациям. 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Установлен предварительный расчёт нагрузок на инженерные сети.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Проектные высотные отметки продольного профиля улиц и проездов устанавлив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>ются с целью обеспечения естественного отвода поверхностных вод по проезжим частям в проектируемые сети дождевой канализации.</w:t>
      </w:r>
    </w:p>
    <w:p w:rsidR="00C03B7D" w:rsidRPr="00592925" w:rsidRDefault="00C03B7D" w:rsidP="00C03B7D">
      <w:pPr>
        <w:ind w:left="-709" w:firstLine="567"/>
        <w:jc w:val="both"/>
        <w:rPr>
          <w:b/>
          <w:sz w:val="28"/>
          <w:szCs w:val="28"/>
        </w:rPr>
      </w:pPr>
      <w:r w:rsidRPr="00592925">
        <w:rPr>
          <w:b/>
          <w:sz w:val="28"/>
          <w:szCs w:val="28"/>
        </w:rPr>
        <w:t>Зоны с особыми условиями использования.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        Зоны с особыми условиями использования территорий (зоны ограничения капитального строительства и хозяйственной деятельности; зоны планировочных ограничений) на территории в границах проекта планировки включают в себя: сан</w:t>
      </w:r>
      <w:r w:rsidRPr="00152FC2">
        <w:rPr>
          <w:sz w:val="26"/>
          <w:szCs w:val="26"/>
        </w:rPr>
        <w:t>и</w:t>
      </w:r>
      <w:r w:rsidRPr="00152FC2">
        <w:rPr>
          <w:sz w:val="26"/>
          <w:szCs w:val="26"/>
        </w:rPr>
        <w:t>тарно-защитные зоны от объектов — источников воздействия на среду обитания и здоровье человека; охранные зоны, в том числ</w:t>
      </w:r>
      <w:proofErr w:type="gramStart"/>
      <w:r w:rsidRPr="00152FC2">
        <w:rPr>
          <w:sz w:val="26"/>
          <w:szCs w:val="26"/>
        </w:rPr>
        <w:t>е-</w:t>
      </w:r>
      <w:proofErr w:type="gramEnd"/>
      <w:r w:rsidRPr="00152FC2">
        <w:rPr>
          <w:sz w:val="26"/>
          <w:szCs w:val="26"/>
        </w:rPr>
        <w:t xml:space="preserve"> зоны санитарной охраны инженерных объектов, включая линейные объекты инженерной инфр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>структуры; зоны от водных объектов, устанавливаемые в соответствии с водным законодательством Российской Федерации.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      Границы указанных выше зон ограничения капитального строительства и хозяйственной деятельности обозначены на чертеже зон с особыми условиями использов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>ния территории материалов по обоснованию проекта планировки территории соответствующими усло</w:t>
      </w:r>
      <w:r w:rsidRPr="00152FC2">
        <w:rPr>
          <w:sz w:val="26"/>
          <w:szCs w:val="26"/>
        </w:rPr>
        <w:t>в</w:t>
      </w:r>
      <w:r w:rsidRPr="00152FC2">
        <w:rPr>
          <w:sz w:val="26"/>
          <w:szCs w:val="26"/>
        </w:rPr>
        <w:t>ными знаками.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      Размеры указанных выше зон ограничения капитального строительства  и хозяйственной деятельности и режимы этих зон определяются действующим законодател</w:t>
      </w:r>
      <w:r w:rsidRPr="00152FC2">
        <w:rPr>
          <w:sz w:val="26"/>
          <w:szCs w:val="26"/>
        </w:rPr>
        <w:t>ь</w:t>
      </w:r>
      <w:r w:rsidRPr="00152FC2">
        <w:rPr>
          <w:sz w:val="26"/>
          <w:szCs w:val="26"/>
        </w:rPr>
        <w:t>ством Российской Федерации и нормами и правилами, включая ведомственные нормат</w:t>
      </w:r>
      <w:r w:rsidRPr="00152FC2">
        <w:rPr>
          <w:sz w:val="26"/>
          <w:szCs w:val="26"/>
        </w:rPr>
        <w:t>и</w:t>
      </w:r>
      <w:r w:rsidRPr="00152FC2">
        <w:rPr>
          <w:sz w:val="26"/>
          <w:szCs w:val="26"/>
        </w:rPr>
        <w:t>вы.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       В целях обеспечения безопасности населения вокруг объектов и </w:t>
      </w:r>
      <w:proofErr w:type="gramStart"/>
      <w:r w:rsidRPr="00152FC2">
        <w:rPr>
          <w:sz w:val="26"/>
          <w:szCs w:val="26"/>
        </w:rPr>
        <w:t>прои</w:t>
      </w:r>
      <w:r w:rsidRPr="00152FC2">
        <w:rPr>
          <w:sz w:val="26"/>
          <w:szCs w:val="26"/>
        </w:rPr>
        <w:t>з</w:t>
      </w:r>
      <w:r w:rsidRPr="00152FC2">
        <w:rPr>
          <w:sz w:val="26"/>
          <w:szCs w:val="26"/>
        </w:rPr>
        <w:t>водств, являющихся источниками воздействия на среду обитания и здоровье человека устанавл</w:t>
      </w:r>
      <w:r w:rsidRPr="00152FC2">
        <w:rPr>
          <w:sz w:val="26"/>
          <w:szCs w:val="26"/>
        </w:rPr>
        <w:t>и</w:t>
      </w:r>
      <w:r w:rsidRPr="00152FC2">
        <w:rPr>
          <w:sz w:val="26"/>
          <w:szCs w:val="26"/>
        </w:rPr>
        <w:t>вается</w:t>
      </w:r>
      <w:proofErr w:type="gramEnd"/>
      <w:r w:rsidRPr="00152FC2">
        <w:rPr>
          <w:sz w:val="26"/>
          <w:szCs w:val="26"/>
        </w:rPr>
        <w:t xml:space="preserve"> санитарно-защитная зона. По своему функциональному  назначению санитарно-защитная зона является защитным барьером, обеспечива</w:t>
      </w:r>
      <w:r w:rsidRPr="00152FC2">
        <w:rPr>
          <w:sz w:val="26"/>
          <w:szCs w:val="26"/>
        </w:rPr>
        <w:t>ю</w:t>
      </w:r>
      <w:r w:rsidRPr="00152FC2">
        <w:rPr>
          <w:sz w:val="26"/>
          <w:szCs w:val="26"/>
        </w:rPr>
        <w:t xml:space="preserve">щим уровень безопасности населения при эксплуатации объекта в </w:t>
      </w:r>
      <w:proofErr w:type="gramStart"/>
      <w:r w:rsidRPr="00152FC2">
        <w:rPr>
          <w:sz w:val="26"/>
          <w:szCs w:val="26"/>
        </w:rPr>
        <w:t>штатном</w:t>
      </w:r>
      <w:proofErr w:type="gramEnd"/>
      <w:r w:rsidRPr="00152FC2">
        <w:rPr>
          <w:sz w:val="26"/>
          <w:szCs w:val="26"/>
        </w:rPr>
        <w:t xml:space="preserve"> режим.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 xml:space="preserve">       В границах проекта планировки территории режим санитарно-защитных зон не установлен.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Санитарные разрывы от трансформаторной подстанции до окон жилых домов и общественных зданий должен составлять не менее 10 м.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Для гостевых автостоянок жилых домов санитарные разрывы, в соответствии с с</w:t>
      </w:r>
      <w:r w:rsidRPr="00152FC2">
        <w:rPr>
          <w:sz w:val="26"/>
          <w:szCs w:val="26"/>
        </w:rPr>
        <w:t>а</w:t>
      </w:r>
      <w:r w:rsidRPr="00152FC2">
        <w:rPr>
          <w:sz w:val="26"/>
          <w:szCs w:val="26"/>
        </w:rPr>
        <w:t>нитарными правилами и нормами, не устанавливаются.</w:t>
      </w: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t>В СЗЗ не допускается размещать: жилую застройку, ландшафтно-рекреационные зоны и зоны отдыха, а также другие территории с нормируемыми показателями качества среды обитания; спортивные сооружения, детские площадки, оздоровительные учреждения общего пользования и иные объекты, определе</w:t>
      </w:r>
      <w:r w:rsidRPr="00152FC2">
        <w:rPr>
          <w:sz w:val="26"/>
          <w:szCs w:val="26"/>
        </w:rPr>
        <w:t>н</w:t>
      </w:r>
      <w:r w:rsidRPr="00152FC2">
        <w:rPr>
          <w:sz w:val="26"/>
          <w:szCs w:val="26"/>
        </w:rPr>
        <w:t>ные санитарными правилами и нормами.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 w:rsidRPr="00152FC2">
        <w:rPr>
          <w:sz w:val="26"/>
          <w:szCs w:val="26"/>
        </w:rPr>
        <w:lastRenderedPageBreak/>
        <w:t xml:space="preserve"> В границах проекта планировки территории режим охранных зон объектов инженерной инфраструктуры (проектной) насто</w:t>
      </w:r>
      <w:r w:rsidRPr="00152FC2">
        <w:rPr>
          <w:sz w:val="26"/>
          <w:szCs w:val="26"/>
        </w:rPr>
        <w:t>я</w:t>
      </w:r>
      <w:r w:rsidRPr="00152FC2">
        <w:rPr>
          <w:sz w:val="26"/>
          <w:szCs w:val="26"/>
        </w:rPr>
        <w:t>щим проектом</w:t>
      </w:r>
      <w:r>
        <w:rPr>
          <w:sz w:val="26"/>
          <w:szCs w:val="26"/>
        </w:rPr>
        <w:t xml:space="preserve"> установлен для </w:t>
      </w:r>
      <w:r w:rsidRPr="00152FC2">
        <w:rPr>
          <w:sz w:val="26"/>
          <w:szCs w:val="26"/>
        </w:rPr>
        <w:t xml:space="preserve">электрических сетей </w:t>
      </w:r>
      <w:r>
        <w:rPr>
          <w:sz w:val="26"/>
          <w:szCs w:val="26"/>
        </w:rPr>
        <w:t xml:space="preserve">и ТП, </w:t>
      </w:r>
      <w:r w:rsidRPr="00152FC2">
        <w:rPr>
          <w:sz w:val="26"/>
          <w:szCs w:val="26"/>
        </w:rPr>
        <w:t>не установлен: границы охранных зон объектов инженерной инфраструктуры в границах проекта план</w:t>
      </w:r>
      <w:r w:rsidRPr="00152FC2">
        <w:rPr>
          <w:sz w:val="26"/>
          <w:szCs w:val="26"/>
        </w:rPr>
        <w:t>и</w:t>
      </w:r>
      <w:r w:rsidRPr="00152FC2">
        <w:rPr>
          <w:sz w:val="26"/>
          <w:szCs w:val="26"/>
        </w:rPr>
        <w:t>ровки —</w:t>
      </w:r>
      <w:r>
        <w:rPr>
          <w:sz w:val="26"/>
          <w:szCs w:val="26"/>
        </w:rPr>
        <w:t xml:space="preserve"> </w:t>
      </w:r>
      <w:r w:rsidRPr="00152FC2">
        <w:rPr>
          <w:sz w:val="26"/>
          <w:szCs w:val="26"/>
        </w:rPr>
        <w:t>газораспределительных сетей — следует установить на последующих стадиях проектирования, после определения трассировки указа</w:t>
      </w:r>
      <w:r w:rsidRPr="00152FC2">
        <w:rPr>
          <w:sz w:val="26"/>
          <w:szCs w:val="26"/>
        </w:rPr>
        <w:t>н</w:t>
      </w:r>
      <w:r w:rsidRPr="00152FC2">
        <w:rPr>
          <w:sz w:val="26"/>
          <w:szCs w:val="26"/>
        </w:rPr>
        <w:t>ных сетей.</w:t>
      </w:r>
    </w:p>
    <w:p w:rsidR="00C03B7D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</w:p>
    <w:p w:rsidR="00C03B7D" w:rsidRPr="00141870" w:rsidRDefault="00C03B7D" w:rsidP="00C03B7D">
      <w:pPr>
        <w:spacing w:line="276" w:lineRule="auto"/>
        <w:ind w:left="-709"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Pr="00141870">
        <w:rPr>
          <w:b/>
          <w:sz w:val="26"/>
          <w:szCs w:val="26"/>
        </w:rPr>
        <w:t>оложения об очередности планируемого развития террит</w:t>
      </w:r>
      <w:r w:rsidRPr="00141870">
        <w:rPr>
          <w:b/>
          <w:sz w:val="26"/>
          <w:szCs w:val="26"/>
        </w:rPr>
        <w:t>о</w:t>
      </w:r>
      <w:r w:rsidRPr="00141870">
        <w:rPr>
          <w:b/>
          <w:sz w:val="26"/>
          <w:szCs w:val="26"/>
        </w:rPr>
        <w:t>рии</w:t>
      </w:r>
    </w:p>
    <w:p w:rsidR="00C03B7D" w:rsidRDefault="00C03B7D" w:rsidP="00C03B7D">
      <w:pPr>
        <w:tabs>
          <w:tab w:val="num" w:pos="900"/>
        </w:tabs>
        <w:ind w:left="-709" w:firstLine="709"/>
        <w:jc w:val="both"/>
        <w:rPr>
          <w:sz w:val="26"/>
          <w:szCs w:val="26"/>
        </w:rPr>
      </w:pPr>
    </w:p>
    <w:p w:rsidR="00C03B7D" w:rsidRPr="00152FC2" w:rsidRDefault="00C03B7D" w:rsidP="00C03B7D">
      <w:pPr>
        <w:spacing w:line="276" w:lineRule="auto"/>
        <w:ind w:left="-709" w:firstLine="708"/>
        <w:jc w:val="both"/>
        <w:rPr>
          <w:sz w:val="26"/>
          <w:szCs w:val="26"/>
        </w:rPr>
      </w:pPr>
      <w:r>
        <w:rPr>
          <w:sz w:val="26"/>
          <w:szCs w:val="26"/>
        </w:rPr>
        <w:t>Освоение территории планируется провести в один этап.</w:t>
      </w:r>
    </w:p>
    <w:p w:rsidR="00C03B7D" w:rsidRDefault="00C03B7D" w:rsidP="00C03B7D">
      <w:pPr>
        <w:shd w:val="clear" w:color="auto" w:fill="FFFFFF"/>
        <w:adjustRightInd w:val="0"/>
        <w:spacing w:line="276" w:lineRule="auto"/>
        <w:ind w:left="-709" w:firstLine="709"/>
        <w:rPr>
          <w:b/>
          <w:sz w:val="26"/>
          <w:szCs w:val="26"/>
        </w:rPr>
      </w:pPr>
    </w:p>
    <w:p w:rsidR="00C03B7D" w:rsidRDefault="00C03B7D" w:rsidP="00C03B7D">
      <w:pPr>
        <w:shd w:val="clear" w:color="auto" w:fill="FFFFFF"/>
        <w:adjustRightInd w:val="0"/>
        <w:spacing w:line="276" w:lineRule="auto"/>
        <w:ind w:left="-709" w:firstLine="709"/>
        <w:jc w:val="center"/>
        <w:rPr>
          <w:b/>
          <w:sz w:val="26"/>
          <w:szCs w:val="26"/>
        </w:rPr>
      </w:pPr>
    </w:p>
    <w:p w:rsidR="00C03B7D" w:rsidRPr="00DC73B7" w:rsidRDefault="00C03B7D" w:rsidP="00C03B7D">
      <w:pPr>
        <w:ind w:left="-142"/>
        <w:jc w:val="center"/>
        <w:rPr>
          <w:b/>
          <w:iCs/>
          <w:sz w:val="28"/>
          <w:szCs w:val="28"/>
        </w:rPr>
      </w:pPr>
      <w:r w:rsidRPr="00DC73B7">
        <w:rPr>
          <w:b/>
          <w:sz w:val="26"/>
          <w:szCs w:val="26"/>
          <w:u w:val="single"/>
        </w:rPr>
        <w:t>Проект межевания территории</w:t>
      </w:r>
    </w:p>
    <w:p w:rsidR="00C03B7D" w:rsidRPr="00DC73B7" w:rsidRDefault="00C03B7D" w:rsidP="00C03B7D">
      <w:pPr>
        <w:ind w:left="-142"/>
        <w:jc w:val="center"/>
        <w:rPr>
          <w:b/>
          <w:iCs/>
          <w:sz w:val="28"/>
          <w:szCs w:val="28"/>
        </w:rPr>
      </w:pPr>
    </w:p>
    <w:p w:rsidR="00C03B7D" w:rsidRPr="00590A03" w:rsidRDefault="00C03B7D" w:rsidP="00C03B7D">
      <w:pPr>
        <w:ind w:left="-142"/>
        <w:jc w:val="center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П</w:t>
      </w:r>
      <w:r w:rsidRPr="00590A03">
        <w:rPr>
          <w:b/>
          <w:sz w:val="26"/>
          <w:szCs w:val="26"/>
        </w:rPr>
        <w:t>еречень и сведения о площади образуемых земельных участков, в том числе возможные способы их образования</w:t>
      </w:r>
    </w:p>
    <w:p w:rsidR="00C03B7D" w:rsidRDefault="00C03B7D" w:rsidP="00C03B7D">
      <w:pPr>
        <w:spacing w:line="276" w:lineRule="auto"/>
        <w:ind w:left="-709"/>
        <w:jc w:val="both"/>
        <w:rPr>
          <w:sz w:val="26"/>
          <w:szCs w:val="26"/>
        </w:rPr>
      </w:pPr>
      <w:r w:rsidRPr="00DC73B7">
        <w:rPr>
          <w:sz w:val="26"/>
          <w:szCs w:val="26"/>
        </w:rPr>
        <w:t xml:space="preserve">             </w:t>
      </w:r>
    </w:p>
    <w:p w:rsidR="00C03B7D" w:rsidRDefault="00C03B7D" w:rsidP="00C03B7D">
      <w:pPr>
        <w:spacing w:line="276" w:lineRule="auto"/>
        <w:ind w:left="-709"/>
        <w:jc w:val="both"/>
        <w:rPr>
          <w:sz w:val="26"/>
          <w:szCs w:val="26"/>
        </w:rPr>
      </w:pPr>
      <w:r w:rsidRPr="00DC73B7">
        <w:rPr>
          <w:sz w:val="26"/>
          <w:szCs w:val="26"/>
        </w:rPr>
        <w:t xml:space="preserve">Основные цели и задачи проекта межевания: </w:t>
      </w:r>
    </w:p>
    <w:p w:rsidR="00C03B7D" w:rsidRPr="00A576E9" w:rsidRDefault="00C03B7D" w:rsidP="00C03B7D">
      <w:pPr>
        <w:spacing w:line="276" w:lineRule="auto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576E9">
        <w:rPr>
          <w:sz w:val="26"/>
          <w:szCs w:val="26"/>
        </w:rPr>
        <w:t xml:space="preserve">установление границ земельных участков, предназначенных для строительства и размещения </w:t>
      </w:r>
      <w:r>
        <w:rPr>
          <w:sz w:val="26"/>
          <w:szCs w:val="26"/>
        </w:rPr>
        <w:t xml:space="preserve"> индивидуальных жилых домов.</w:t>
      </w:r>
    </w:p>
    <w:p w:rsidR="00C03B7D" w:rsidRDefault="00C03B7D" w:rsidP="00C03B7D">
      <w:pPr>
        <w:spacing w:line="276" w:lineRule="auto"/>
        <w:ind w:left="-709" w:right="170"/>
        <w:jc w:val="both"/>
        <w:rPr>
          <w:sz w:val="26"/>
          <w:szCs w:val="26"/>
        </w:rPr>
      </w:pPr>
      <w:r w:rsidRPr="00DC73B7">
        <w:rPr>
          <w:sz w:val="26"/>
          <w:szCs w:val="26"/>
        </w:rPr>
        <w:t xml:space="preserve">Площадь </w:t>
      </w:r>
      <w:r>
        <w:rPr>
          <w:sz w:val="26"/>
          <w:szCs w:val="26"/>
        </w:rPr>
        <w:t>образуемых земельных</w:t>
      </w:r>
      <w:r w:rsidRPr="00DC73B7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ов</w:t>
      </w:r>
      <w:r w:rsidRPr="00DC73B7">
        <w:rPr>
          <w:sz w:val="26"/>
          <w:szCs w:val="26"/>
        </w:rPr>
        <w:t xml:space="preserve"> </w:t>
      </w:r>
      <w:r>
        <w:rPr>
          <w:sz w:val="26"/>
          <w:szCs w:val="26"/>
        </w:rPr>
        <w:t>(нумерация в соответс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вии с Лист 1 «</w:t>
      </w:r>
      <w:r w:rsidRPr="00C73D14">
        <w:rPr>
          <w:sz w:val="26"/>
          <w:szCs w:val="26"/>
        </w:rPr>
        <w:t>Чертеж межевания территории, М 1:</w:t>
      </w:r>
      <w:r>
        <w:rPr>
          <w:sz w:val="26"/>
          <w:szCs w:val="26"/>
        </w:rPr>
        <w:t>1</w:t>
      </w:r>
      <w:r w:rsidRPr="00C73D14">
        <w:rPr>
          <w:sz w:val="26"/>
          <w:szCs w:val="26"/>
        </w:rPr>
        <w:t xml:space="preserve"> 000</w:t>
      </w:r>
      <w:r>
        <w:rPr>
          <w:sz w:val="26"/>
          <w:szCs w:val="26"/>
        </w:rPr>
        <w:t>»).</w:t>
      </w:r>
    </w:p>
    <w:p w:rsidR="00C03B7D" w:rsidRDefault="00C03B7D" w:rsidP="00C03B7D">
      <w:pPr>
        <w:spacing w:line="276" w:lineRule="auto"/>
        <w:ind w:left="-709" w:right="170"/>
        <w:jc w:val="both"/>
        <w:rPr>
          <w:sz w:val="26"/>
          <w:szCs w:val="26"/>
        </w:rPr>
      </w:pPr>
    </w:p>
    <w:p w:rsidR="00C03B7D" w:rsidRPr="000B2347" w:rsidRDefault="00C03B7D" w:rsidP="00C03B7D">
      <w:pPr>
        <w:spacing w:line="276" w:lineRule="auto"/>
        <w:ind w:left="-709" w:right="170"/>
        <w:jc w:val="right"/>
        <w:rPr>
          <w:sz w:val="20"/>
        </w:rPr>
      </w:pPr>
      <w:r w:rsidRPr="000B2347">
        <w:rPr>
          <w:sz w:val="20"/>
        </w:rPr>
        <w:t>Таблица № 1</w:t>
      </w:r>
    </w:p>
    <w:tbl>
      <w:tblPr>
        <w:tblpPr w:leftFromText="180" w:rightFromText="180" w:vertAnchor="text" w:tblpX="-635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09"/>
        <w:gridCol w:w="2410"/>
        <w:gridCol w:w="1134"/>
        <w:gridCol w:w="1843"/>
        <w:gridCol w:w="708"/>
        <w:gridCol w:w="851"/>
        <w:gridCol w:w="1843"/>
      </w:tblGrid>
      <w:tr w:rsidR="00C03B7D" w:rsidRPr="000B2347" w:rsidTr="005F6276">
        <w:trPr>
          <w:trHeight w:val="839"/>
        </w:trPr>
        <w:tc>
          <w:tcPr>
            <w:tcW w:w="675" w:type="dxa"/>
            <w:vMerge w:val="restart"/>
            <w:textDirection w:val="btLr"/>
            <w:vAlign w:val="center"/>
          </w:tcPr>
          <w:p w:rsidR="00C03B7D" w:rsidRPr="000B2347" w:rsidRDefault="00C03B7D" w:rsidP="005F6276">
            <w:pPr>
              <w:widowControl w:val="0"/>
              <w:spacing w:line="202" w:lineRule="exact"/>
              <w:ind w:left="113" w:right="113"/>
              <w:jc w:val="center"/>
              <w:rPr>
                <w:b/>
                <w:sz w:val="18"/>
                <w:szCs w:val="18"/>
                <w:lang w:eastAsia="en-US"/>
              </w:rPr>
            </w:pP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 xml:space="preserve">Земельный </w:t>
            </w:r>
            <w:proofErr w:type="spellStart"/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участок№</w:t>
            </w:r>
            <w:proofErr w:type="spellEnd"/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 xml:space="preserve"> (на черт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е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же)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03B7D" w:rsidRPr="000B2347" w:rsidRDefault="00C03B7D" w:rsidP="005F6276">
            <w:pPr>
              <w:widowControl w:val="0"/>
              <w:spacing w:line="226" w:lineRule="exact"/>
              <w:ind w:left="113" w:right="113"/>
              <w:jc w:val="center"/>
              <w:rPr>
                <w:b/>
                <w:sz w:val="18"/>
                <w:szCs w:val="18"/>
                <w:lang w:eastAsia="en-US"/>
              </w:rPr>
            </w:pP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Кадастровый № (учетный №)</w:t>
            </w:r>
          </w:p>
        </w:tc>
        <w:tc>
          <w:tcPr>
            <w:tcW w:w="2410" w:type="dxa"/>
            <w:vMerge w:val="restart"/>
            <w:vAlign w:val="center"/>
          </w:tcPr>
          <w:p w:rsidR="00C03B7D" w:rsidRPr="000B2347" w:rsidRDefault="00C03B7D" w:rsidP="005F6276">
            <w:pPr>
              <w:widowControl w:val="0"/>
              <w:spacing w:line="210" w:lineRule="exact"/>
              <w:jc w:val="center"/>
              <w:rPr>
                <w:b/>
                <w:sz w:val="18"/>
                <w:szCs w:val="18"/>
                <w:lang w:eastAsia="en-US"/>
              </w:rPr>
            </w:pP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Наименование земел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ь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ного уч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а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стка</w:t>
            </w:r>
          </w:p>
        </w:tc>
        <w:tc>
          <w:tcPr>
            <w:tcW w:w="2977" w:type="dxa"/>
            <w:gridSpan w:val="2"/>
            <w:vAlign w:val="center"/>
          </w:tcPr>
          <w:p w:rsidR="00C03B7D" w:rsidRDefault="00C03B7D" w:rsidP="005F6276">
            <w:pPr>
              <w:widowControl w:val="0"/>
              <w:spacing w:before="60" w:line="180" w:lineRule="exact"/>
              <w:jc w:val="center"/>
              <w:rPr>
                <w:b/>
                <w:sz w:val="18"/>
                <w:szCs w:val="18"/>
                <w:shd w:val="clear" w:color="auto" w:fill="FFFFFF"/>
                <w:lang w:bidi="ru-RU"/>
              </w:rPr>
            </w:pP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 xml:space="preserve">Вид </w:t>
            </w:r>
            <w:proofErr w:type="gramStart"/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разрешенного</w:t>
            </w:r>
            <w:proofErr w:type="gramEnd"/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</w:p>
          <w:p w:rsidR="00C03B7D" w:rsidRPr="000B2347" w:rsidRDefault="00C03B7D" w:rsidP="005F6276">
            <w:pPr>
              <w:widowControl w:val="0"/>
              <w:spacing w:before="60" w:line="180" w:lineRule="exact"/>
              <w:jc w:val="center"/>
              <w:rPr>
                <w:b/>
                <w:sz w:val="18"/>
                <w:szCs w:val="18"/>
                <w:lang w:eastAsia="en-US"/>
              </w:rPr>
            </w:pP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использования земельного уч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а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стка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C03B7D" w:rsidRPr="000B2347" w:rsidRDefault="00C03B7D" w:rsidP="005F6276">
            <w:pPr>
              <w:widowControl w:val="0"/>
              <w:spacing w:line="210" w:lineRule="exact"/>
              <w:jc w:val="center"/>
              <w:rPr>
                <w:b/>
                <w:sz w:val="18"/>
                <w:szCs w:val="18"/>
                <w:shd w:val="clear" w:color="auto" w:fill="FFFFFF"/>
                <w:lang w:bidi="ru-RU"/>
              </w:rPr>
            </w:pPr>
          </w:p>
          <w:p w:rsidR="00C03B7D" w:rsidRPr="000B2347" w:rsidRDefault="00C03B7D" w:rsidP="005F6276">
            <w:pPr>
              <w:widowControl w:val="0"/>
              <w:spacing w:line="210" w:lineRule="exact"/>
              <w:jc w:val="center"/>
              <w:rPr>
                <w:b/>
                <w:sz w:val="18"/>
                <w:szCs w:val="18"/>
                <w:shd w:val="clear" w:color="auto" w:fill="FFFFFF"/>
                <w:lang w:bidi="ru-RU"/>
              </w:rPr>
            </w:pPr>
          </w:p>
          <w:p w:rsidR="00C03B7D" w:rsidRPr="000B2347" w:rsidRDefault="00C03B7D" w:rsidP="005F6276">
            <w:pPr>
              <w:widowControl w:val="0"/>
              <w:shd w:val="clear" w:color="auto" w:fill="FFFFFF"/>
              <w:spacing w:before="60" w:line="180" w:lineRule="exact"/>
              <w:jc w:val="center"/>
              <w:rPr>
                <w:b/>
                <w:sz w:val="18"/>
                <w:szCs w:val="18"/>
                <w:lang w:eastAsia="en-US"/>
              </w:rPr>
            </w:pPr>
            <w:r w:rsidRPr="000B2347">
              <w:rPr>
                <w:b/>
                <w:sz w:val="18"/>
                <w:szCs w:val="18"/>
                <w:lang w:eastAsia="en-US" w:bidi="ru-RU"/>
              </w:rPr>
              <w:t>Пл</w:t>
            </w:r>
            <w:r w:rsidRPr="000B2347">
              <w:rPr>
                <w:b/>
                <w:sz w:val="18"/>
                <w:szCs w:val="18"/>
                <w:lang w:eastAsia="en-US" w:bidi="ru-RU"/>
              </w:rPr>
              <w:t>о</w:t>
            </w:r>
            <w:r w:rsidRPr="000B2347">
              <w:rPr>
                <w:b/>
                <w:sz w:val="18"/>
                <w:szCs w:val="18"/>
                <w:lang w:eastAsia="en-US" w:bidi="ru-RU"/>
              </w:rPr>
              <w:t>щадь,</w:t>
            </w:r>
          </w:p>
          <w:p w:rsidR="00C03B7D" w:rsidRPr="000B2347" w:rsidRDefault="00C03B7D" w:rsidP="005F6276">
            <w:pPr>
              <w:widowControl w:val="0"/>
              <w:spacing w:line="210" w:lineRule="exact"/>
              <w:jc w:val="center"/>
              <w:rPr>
                <w:b/>
                <w:sz w:val="18"/>
                <w:szCs w:val="18"/>
                <w:lang w:eastAsia="en-US"/>
              </w:rPr>
            </w:pPr>
            <w:r w:rsidRPr="000B2347">
              <w:rPr>
                <w:b/>
                <w:sz w:val="18"/>
                <w:szCs w:val="18"/>
                <w:lang w:eastAsia="en-US" w:bidi="ru-RU"/>
              </w:rPr>
              <w:t>м</w:t>
            </w:r>
            <w:proofErr w:type="gramStart"/>
            <w:r w:rsidRPr="000B2347">
              <w:rPr>
                <w:b/>
                <w:sz w:val="18"/>
                <w:szCs w:val="18"/>
                <w:vertAlign w:val="superscript"/>
                <w:lang w:eastAsia="en-US" w:bidi="ru-RU"/>
              </w:rPr>
              <w:t>2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C03B7D" w:rsidRPr="000B2347" w:rsidRDefault="00C03B7D" w:rsidP="005F6276">
            <w:pPr>
              <w:widowControl w:val="0"/>
              <w:spacing w:line="210" w:lineRule="exact"/>
              <w:jc w:val="center"/>
              <w:rPr>
                <w:b/>
                <w:sz w:val="18"/>
                <w:szCs w:val="18"/>
                <w:shd w:val="clear" w:color="auto" w:fill="FFFFFF"/>
                <w:lang w:bidi="ru-RU"/>
              </w:rPr>
            </w:pPr>
            <w:r>
              <w:rPr>
                <w:b/>
                <w:sz w:val="18"/>
                <w:szCs w:val="18"/>
                <w:shd w:val="clear" w:color="auto" w:fill="FFFFFF"/>
                <w:lang w:bidi="ru-RU"/>
              </w:rPr>
              <w:t>Способы образов</w:t>
            </w:r>
            <w:r>
              <w:rPr>
                <w:b/>
                <w:sz w:val="18"/>
                <w:szCs w:val="18"/>
                <w:shd w:val="clear" w:color="auto" w:fill="FFFFFF"/>
                <w:lang w:bidi="ru-RU"/>
              </w:rPr>
              <w:t>а</w:t>
            </w:r>
            <w:r>
              <w:rPr>
                <w:b/>
                <w:sz w:val="18"/>
                <w:szCs w:val="18"/>
                <w:shd w:val="clear" w:color="auto" w:fill="FFFFFF"/>
                <w:lang w:bidi="ru-RU"/>
              </w:rPr>
              <w:t>ния земельных участков</w:t>
            </w:r>
          </w:p>
        </w:tc>
      </w:tr>
      <w:tr w:rsidR="00C03B7D" w:rsidRPr="00A576E9" w:rsidTr="005F6276">
        <w:tc>
          <w:tcPr>
            <w:tcW w:w="675" w:type="dxa"/>
            <w:vMerge/>
            <w:textDirection w:val="btLr"/>
            <w:vAlign w:val="center"/>
          </w:tcPr>
          <w:p w:rsidR="00C03B7D" w:rsidRPr="00A576E9" w:rsidRDefault="00C03B7D" w:rsidP="005F6276">
            <w:pPr>
              <w:jc w:val="center"/>
              <w:rPr>
                <w:rFonts w:eastAsia="Calibri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:rsidR="00C03B7D" w:rsidRPr="00A576E9" w:rsidRDefault="00C03B7D" w:rsidP="005F6276">
            <w:pPr>
              <w:jc w:val="center"/>
              <w:rPr>
                <w:rFonts w:eastAsia="Calibri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:rsidR="00C03B7D" w:rsidRPr="00A576E9" w:rsidRDefault="00C03B7D" w:rsidP="005F6276">
            <w:pPr>
              <w:jc w:val="center"/>
              <w:rPr>
                <w:rFonts w:eastAsia="Calibri"/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C03B7D" w:rsidRPr="000B2347" w:rsidRDefault="00C03B7D" w:rsidP="005F6276">
            <w:pPr>
              <w:widowControl w:val="0"/>
              <w:spacing w:line="210" w:lineRule="exact"/>
              <w:jc w:val="center"/>
              <w:rPr>
                <w:b/>
                <w:sz w:val="18"/>
                <w:szCs w:val="18"/>
                <w:lang w:eastAsia="en-US"/>
              </w:rPr>
            </w:pP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Сущес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т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вующий</w:t>
            </w:r>
          </w:p>
        </w:tc>
        <w:tc>
          <w:tcPr>
            <w:tcW w:w="1843" w:type="dxa"/>
            <w:vAlign w:val="center"/>
          </w:tcPr>
          <w:p w:rsidR="00C03B7D" w:rsidRPr="000B2347" w:rsidRDefault="00C03B7D" w:rsidP="005F6276">
            <w:pPr>
              <w:widowControl w:val="0"/>
              <w:spacing w:line="206" w:lineRule="exact"/>
              <w:jc w:val="center"/>
              <w:rPr>
                <w:b/>
                <w:sz w:val="18"/>
                <w:szCs w:val="18"/>
                <w:lang w:eastAsia="en-US"/>
              </w:rPr>
            </w:pP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В соответс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т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вии с проектом планировки террит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о</w:t>
            </w:r>
            <w:r w:rsidRPr="000B2347">
              <w:rPr>
                <w:b/>
                <w:sz w:val="18"/>
                <w:szCs w:val="18"/>
                <w:shd w:val="clear" w:color="auto" w:fill="FFFFFF"/>
                <w:lang w:bidi="ru-RU"/>
              </w:rPr>
              <w:t>рии</w:t>
            </w:r>
            <w:r>
              <w:rPr>
                <w:b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3B7D" w:rsidRPr="00DC11F1" w:rsidRDefault="00C03B7D" w:rsidP="005F6276">
            <w:pPr>
              <w:widowControl w:val="0"/>
              <w:spacing w:line="21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C11F1">
              <w:rPr>
                <w:rFonts w:eastAsia="Calibri"/>
                <w:b/>
                <w:sz w:val="18"/>
                <w:szCs w:val="18"/>
                <w:lang w:eastAsia="en-US"/>
              </w:rPr>
              <w:t>Сущ.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3B7D" w:rsidRPr="00DC11F1" w:rsidRDefault="00C03B7D" w:rsidP="005F6276">
            <w:pPr>
              <w:widowControl w:val="0"/>
              <w:spacing w:line="210" w:lineRule="exact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C11F1">
              <w:rPr>
                <w:rFonts w:eastAsia="Calibri"/>
                <w:b/>
                <w:sz w:val="18"/>
                <w:szCs w:val="18"/>
                <w:lang w:eastAsia="en-US"/>
              </w:rPr>
              <w:t xml:space="preserve">По </w:t>
            </w:r>
            <w:r w:rsidRPr="00DC11F1">
              <w:rPr>
                <w:rFonts w:eastAsia="Calibri"/>
                <w:b/>
                <w:sz w:val="18"/>
                <w:szCs w:val="18"/>
                <w:lang w:eastAsia="en-US"/>
              </w:rPr>
              <w:br/>
              <w:t>прое</w:t>
            </w:r>
            <w:r w:rsidRPr="00DC11F1">
              <w:rPr>
                <w:rFonts w:eastAsia="Calibri"/>
                <w:b/>
                <w:sz w:val="18"/>
                <w:szCs w:val="18"/>
                <w:lang w:eastAsia="en-US"/>
              </w:rPr>
              <w:t>к</w:t>
            </w:r>
            <w:r w:rsidRPr="00DC11F1">
              <w:rPr>
                <w:rFonts w:eastAsia="Calibri"/>
                <w:b/>
                <w:sz w:val="18"/>
                <w:szCs w:val="18"/>
                <w:lang w:eastAsia="en-US"/>
              </w:rPr>
              <w:t>ту</w:t>
            </w:r>
          </w:p>
        </w:tc>
        <w:tc>
          <w:tcPr>
            <w:tcW w:w="1843" w:type="dxa"/>
            <w:vMerge/>
            <w:vAlign w:val="center"/>
          </w:tcPr>
          <w:p w:rsidR="00C03B7D" w:rsidRPr="00A576E9" w:rsidRDefault="00C03B7D" w:rsidP="005F6276">
            <w:pPr>
              <w:jc w:val="center"/>
              <w:rPr>
                <w:rFonts w:eastAsia="Calibri"/>
                <w:b/>
                <w:color w:val="FF0000"/>
                <w:sz w:val="18"/>
                <w:szCs w:val="18"/>
                <w:lang w:eastAsia="en-US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7"/>
                <w:szCs w:val="17"/>
                <w:lang w:val="ru-RU" w:eastAsia="ru-RU"/>
              </w:rPr>
            </w:pPr>
            <w:r w:rsidRPr="00B641F8">
              <w:rPr>
                <w:rStyle w:val="27pt"/>
                <w:sz w:val="17"/>
                <w:szCs w:val="17"/>
              </w:rPr>
              <w:t>1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lang w:val="ru-RU" w:eastAsia="ru-RU"/>
              </w:rPr>
            </w:pPr>
            <w:r w:rsidRPr="00B641F8"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lang w:val="ru-RU" w:eastAsia="ru-RU"/>
              </w:rPr>
            </w:pPr>
            <w:r w:rsidRPr="00B641F8">
              <w:rPr>
                <w:rStyle w:val="27pt"/>
              </w:rPr>
              <w:t xml:space="preserve">Образуемый земельный участок 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 w:rsidRPr="00B641F8"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  <w:vAlign w:val="center"/>
          </w:tcPr>
          <w:p w:rsidR="00C03B7D" w:rsidRPr="00B641F8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lang w:val="ru-RU" w:eastAsia="ru-RU"/>
              </w:rPr>
            </w:pPr>
            <w:r>
              <w:rPr>
                <w:rStyle w:val="285pt"/>
                <w:b w:val="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5074D5" w:rsidRDefault="00C03B7D" w:rsidP="005F6276">
            <w:pPr>
              <w:pStyle w:val="2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1677</w:t>
            </w:r>
          </w:p>
        </w:tc>
        <w:tc>
          <w:tcPr>
            <w:tcW w:w="1843" w:type="dxa"/>
            <w:vMerge w:val="restart"/>
            <w:vAlign w:val="center"/>
          </w:tcPr>
          <w:p w:rsidR="00C03B7D" w:rsidRPr="00DC11F1" w:rsidRDefault="00C03B7D" w:rsidP="005F6276">
            <w:pPr>
              <w:pStyle w:val="2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В результате раздела земельного участка с кадастровым номером </w:t>
            </w:r>
            <w:r w:rsidRPr="00C03CF5">
              <w:rPr>
                <w:sz w:val="20"/>
                <w:lang w:val="ru-RU" w:eastAsia="ru-RU"/>
              </w:rPr>
              <w:t>34:28:100028:4973</w:t>
            </w: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2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sz w:val="18"/>
                <w:szCs w:val="18"/>
                <w:lang w:val="ru-RU" w:eastAsia="ru-RU"/>
              </w:rPr>
              <w:t>1677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3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sz w:val="18"/>
                <w:szCs w:val="18"/>
                <w:lang w:val="ru-RU" w:eastAsia="ru-RU"/>
              </w:rPr>
              <w:t>1680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4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sz w:val="18"/>
                <w:szCs w:val="18"/>
                <w:lang w:val="ru-RU" w:eastAsia="ru-RU"/>
              </w:rPr>
              <w:t>1678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5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sz w:val="18"/>
                <w:szCs w:val="18"/>
                <w:lang w:val="ru-RU" w:eastAsia="ru-RU"/>
              </w:rPr>
              <w:t>1442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C03B7D" w:rsidRPr="00C03CF5" w:rsidRDefault="00C03B7D" w:rsidP="005F6276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  <w:lang w:val="ru-RU" w:eastAsia="ru-RU"/>
              </w:rPr>
              <w:t xml:space="preserve">В результате раздела земельного участка с кадастровым номером </w:t>
            </w:r>
            <w:r w:rsidRPr="00C03CF5">
              <w:rPr>
                <w:sz w:val="20"/>
                <w:lang w:val="ru-RU" w:eastAsia="ru-RU"/>
              </w:rPr>
              <w:t>34:28:100028:4974</w:t>
            </w: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6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sz w:val="18"/>
                <w:szCs w:val="18"/>
                <w:lang w:val="ru-RU" w:eastAsia="ru-RU"/>
              </w:rPr>
              <w:t>1449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8E0C1F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 w:rsidRPr="008E0C1F">
              <w:rPr>
                <w:rStyle w:val="27pt"/>
                <w:sz w:val="17"/>
                <w:szCs w:val="17"/>
              </w:rPr>
              <w:t>7</w:t>
            </w:r>
          </w:p>
        </w:tc>
        <w:tc>
          <w:tcPr>
            <w:tcW w:w="709" w:type="dxa"/>
            <w:vAlign w:val="center"/>
          </w:tcPr>
          <w:p w:rsidR="00C03B7D" w:rsidRPr="008E0C1F" w:rsidRDefault="00C03B7D" w:rsidP="005F6276">
            <w:pPr>
              <w:pStyle w:val="2"/>
              <w:jc w:val="center"/>
              <w:rPr>
                <w:rStyle w:val="27pt"/>
              </w:rPr>
            </w:pPr>
            <w:r w:rsidRPr="008E0C1F">
              <w:rPr>
                <w:rStyle w:val="27pt"/>
              </w:rPr>
              <w:t>--</w:t>
            </w:r>
          </w:p>
        </w:tc>
        <w:tc>
          <w:tcPr>
            <w:tcW w:w="2410" w:type="dxa"/>
            <w:vAlign w:val="center"/>
          </w:tcPr>
          <w:p w:rsidR="00C03B7D" w:rsidRPr="008E0C1F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8E0C1F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8E0C1F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 w:rsidRPr="008E0C1F"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8E0C1F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8E0C1F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rStyle w:val="285pt"/>
                <w:b w:val="0"/>
              </w:rPr>
              <w:t>1441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550D59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 w:rsidRPr="00550D59">
              <w:rPr>
                <w:rStyle w:val="27pt"/>
                <w:sz w:val="17"/>
                <w:szCs w:val="17"/>
              </w:rPr>
              <w:t>8</w:t>
            </w:r>
          </w:p>
        </w:tc>
        <w:tc>
          <w:tcPr>
            <w:tcW w:w="709" w:type="dxa"/>
            <w:vAlign w:val="center"/>
          </w:tcPr>
          <w:p w:rsidR="00C03B7D" w:rsidRPr="00550D59" w:rsidRDefault="00C03B7D" w:rsidP="005F6276">
            <w:pPr>
              <w:pStyle w:val="2"/>
              <w:jc w:val="center"/>
              <w:rPr>
                <w:rStyle w:val="27pt"/>
              </w:rPr>
            </w:pPr>
            <w:r w:rsidRPr="00550D59"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550D59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550D59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550D59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 w:rsidRPr="00550D59"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Pr="00F64BE0" w:rsidRDefault="00C03B7D" w:rsidP="005F6276">
            <w:pPr>
              <w:rPr>
                <w:rStyle w:val="27pt"/>
              </w:rPr>
            </w:pPr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550D5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550D5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rStyle w:val="285pt"/>
                <w:b w:val="0"/>
              </w:rPr>
              <w:t>1447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9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Pr="00DA4137" w:rsidRDefault="00C03B7D" w:rsidP="005F6276">
            <w:pPr>
              <w:rPr>
                <w:rStyle w:val="27pt"/>
              </w:rPr>
            </w:pPr>
            <w:r>
              <w:rPr>
                <w:rStyle w:val="27pt"/>
              </w:rPr>
              <w:t>З</w:t>
            </w:r>
            <w:r w:rsidRPr="00415969">
              <w:rPr>
                <w:rStyle w:val="27pt"/>
              </w:rPr>
              <w:t>емельные участки (территории) общего польз</w:t>
            </w:r>
            <w:r w:rsidRPr="00415969">
              <w:rPr>
                <w:rStyle w:val="27pt"/>
              </w:rPr>
              <w:t>о</w:t>
            </w:r>
            <w:r w:rsidRPr="00415969">
              <w:rPr>
                <w:rStyle w:val="27pt"/>
              </w:rPr>
              <w:t>вания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rStyle w:val="285pt"/>
                <w:b w:val="0"/>
              </w:rPr>
              <w:t>3289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C03B7D" w:rsidRPr="00C03CF5" w:rsidRDefault="00C03B7D" w:rsidP="005F6276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  <w:lang w:val="ru-RU" w:eastAsia="ru-RU"/>
              </w:rPr>
              <w:t xml:space="preserve">В результате раздела земельного участка с кадастровым номером </w:t>
            </w:r>
            <w:r w:rsidRPr="00C03CF5">
              <w:rPr>
                <w:sz w:val="20"/>
                <w:lang w:val="ru-RU" w:eastAsia="ru-RU"/>
              </w:rPr>
              <w:t>34:28:100028:4978</w:t>
            </w:r>
          </w:p>
          <w:p w:rsidR="00C03B7D" w:rsidRPr="00C03CF5" w:rsidRDefault="00C03B7D" w:rsidP="005F6276">
            <w:pPr>
              <w:pStyle w:val="2"/>
              <w:jc w:val="center"/>
              <w:rPr>
                <w:sz w:val="20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10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Pr="00F64BE0" w:rsidRDefault="00C03B7D" w:rsidP="005F6276">
            <w:pPr>
              <w:rPr>
                <w:rStyle w:val="27pt"/>
              </w:rPr>
            </w:pPr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rStyle w:val="285pt"/>
                <w:b w:val="0"/>
              </w:rPr>
              <w:t>1698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11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r w:rsidRPr="00014331">
              <w:rPr>
                <w:rStyle w:val="285pt"/>
                <w:b w:val="0"/>
              </w:rPr>
              <w:t>169</w:t>
            </w:r>
            <w:r>
              <w:rPr>
                <w:rStyle w:val="285pt"/>
                <w:b w:val="0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12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r w:rsidRPr="00014331">
              <w:rPr>
                <w:rStyle w:val="285pt"/>
                <w:b w:val="0"/>
              </w:rPr>
              <w:t>169</w:t>
            </w:r>
            <w:r>
              <w:rPr>
                <w:rStyle w:val="285pt"/>
                <w:b w:val="0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13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r w:rsidRPr="00014331">
              <w:rPr>
                <w:rStyle w:val="285pt"/>
                <w:b w:val="0"/>
              </w:rPr>
              <w:t>1697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14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r w:rsidRPr="00014331">
              <w:rPr>
                <w:rStyle w:val="285pt"/>
                <w:b w:val="0"/>
              </w:rPr>
              <w:t>1697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15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sz w:val="10"/>
                <w:szCs w:val="10"/>
                <w:lang w:val="ru-RU" w:eastAsia="ru-RU"/>
              </w:rPr>
            </w:pPr>
            <w:r>
              <w:rPr>
                <w:sz w:val="10"/>
                <w:szCs w:val="10"/>
                <w:lang w:val="ru-RU" w:eastAsia="ru-RU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r w:rsidRPr="00014331">
              <w:rPr>
                <w:rStyle w:val="285pt"/>
                <w:b w:val="0"/>
              </w:rPr>
              <w:t>1697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16</w:t>
            </w:r>
          </w:p>
        </w:tc>
        <w:tc>
          <w:tcPr>
            <w:tcW w:w="709" w:type="dxa"/>
            <w:vAlign w:val="center"/>
          </w:tcPr>
          <w:p w:rsidR="00C03B7D" w:rsidRPr="00B641F8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550D59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1843" w:type="dxa"/>
          </w:tcPr>
          <w:p w:rsidR="00C03B7D" w:rsidRDefault="00C03B7D" w:rsidP="005F6276"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Pr="00711A79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r w:rsidRPr="00014331">
              <w:rPr>
                <w:rStyle w:val="285pt"/>
                <w:b w:val="0"/>
              </w:rPr>
              <w:t>1697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17</w:t>
            </w:r>
          </w:p>
        </w:tc>
        <w:tc>
          <w:tcPr>
            <w:tcW w:w="709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550D59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1843" w:type="dxa"/>
          </w:tcPr>
          <w:p w:rsidR="00C03B7D" w:rsidRPr="003E50DB" w:rsidRDefault="00C03B7D" w:rsidP="005F6276">
            <w:pPr>
              <w:rPr>
                <w:rStyle w:val="27pt"/>
              </w:rPr>
            </w:pPr>
            <w:r w:rsidRPr="00916D8E">
              <w:rPr>
                <w:rStyle w:val="27pt"/>
              </w:rPr>
              <w:t>Для размещения индив</w:t>
            </w:r>
            <w:r w:rsidRPr="00916D8E">
              <w:rPr>
                <w:rStyle w:val="27pt"/>
              </w:rPr>
              <w:t>и</w:t>
            </w:r>
            <w:r w:rsidRPr="00916D8E">
              <w:rPr>
                <w:rStyle w:val="27pt"/>
              </w:rPr>
              <w:t>дуального жилого дома (и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дивидуальных жилых домов) с правом содерж</w:t>
            </w:r>
            <w:r w:rsidRPr="00916D8E">
              <w:rPr>
                <w:rStyle w:val="27pt"/>
              </w:rPr>
              <w:t>а</w:t>
            </w:r>
            <w:r w:rsidRPr="00916D8E">
              <w:rPr>
                <w:rStyle w:val="27pt"/>
              </w:rPr>
              <w:t>ния скота и птицы, для размещения блокирова</w:t>
            </w:r>
            <w:r w:rsidRPr="00916D8E">
              <w:rPr>
                <w:rStyle w:val="27pt"/>
              </w:rPr>
              <w:t>н</w:t>
            </w:r>
            <w:r w:rsidRPr="00916D8E">
              <w:rPr>
                <w:rStyle w:val="27pt"/>
              </w:rPr>
              <w:t>ных и малоэтажных многокварти</w:t>
            </w:r>
            <w:r w:rsidRPr="00916D8E">
              <w:rPr>
                <w:rStyle w:val="27pt"/>
              </w:rPr>
              <w:t>р</w:t>
            </w:r>
            <w:r w:rsidRPr="00916D8E">
              <w:rPr>
                <w:rStyle w:val="27pt"/>
              </w:rPr>
              <w:t>ных жилых домов.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r w:rsidRPr="00014331">
              <w:rPr>
                <w:rStyle w:val="285pt"/>
                <w:b w:val="0"/>
              </w:rPr>
              <w:t>1697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18</w:t>
            </w:r>
          </w:p>
        </w:tc>
        <w:tc>
          <w:tcPr>
            <w:tcW w:w="709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550D59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1843" w:type="dxa"/>
          </w:tcPr>
          <w:p w:rsidR="00C03B7D" w:rsidRPr="003E50DB" w:rsidRDefault="00C03B7D" w:rsidP="005F6276">
            <w:pPr>
              <w:rPr>
                <w:rStyle w:val="27pt"/>
              </w:rPr>
            </w:pPr>
            <w:r>
              <w:rPr>
                <w:rStyle w:val="27pt"/>
              </w:rPr>
              <w:t>З</w:t>
            </w:r>
            <w:r w:rsidRPr="00415969">
              <w:rPr>
                <w:rStyle w:val="27pt"/>
              </w:rPr>
              <w:t>емельные участки (территории) общего польз</w:t>
            </w:r>
            <w:r w:rsidRPr="00415969">
              <w:rPr>
                <w:rStyle w:val="27pt"/>
              </w:rPr>
              <w:t>о</w:t>
            </w:r>
            <w:r w:rsidRPr="00415969">
              <w:rPr>
                <w:rStyle w:val="27pt"/>
              </w:rPr>
              <w:t>вания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Pr="00014331" w:rsidRDefault="00C03B7D" w:rsidP="005F6276">
            <w:pPr>
              <w:rPr>
                <w:rStyle w:val="285pt"/>
                <w:b w:val="0"/>
              </w:rPr>
            </w:pPr>
            <w:r>
              <w:rPr>
                <w:rStyle w:val="285pt"/>
                <w:b w:val="0"/>
              </w:rPr>
              <w:t>5272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C03B7D" w:rsidRPr="00C03CF5" w:rsidRDefault="00C03B7D" w:rsidP="005F6276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  <w:lang w:val="ru-RU" w:eastAsia="ru-RU"/>
              </w:rPr>
              <w:t xml:space="preserve">В результате раздела земельного участка с кадастровым номером </w:t>
            </w:r>
            <w:r w:rsidRPr="00C03CF5">
              <w:rPr>
                <w:sz w:val="20"/>
                <w:lang w:val="ru-RU" w:eastAsia="ru-RU"/>
              </w:rPr>
              <w:t>34:28:100028:4979</w:t>
            </w:r>
          </w:p>
          <w:p w:rsidR="00C03B7D" w:rsidRPr="00C03CF5" w:rsidRDefault="00C03B7D" w:rsidP="005F6276">
            <w:pPr>
              <w:pStyle w:val="2"/>
              <w:jc w:val="center"/>
              <w:rPr>
                <w:sz w:val="20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19</w:t>
            </w:r>
          </w:p>
        </w:tc>
        <w:tc>
          <w:tcPr>
            <w:tcW w:w="709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2410" w:type="dxa"/>
            <w:vAlign w:val="center"/>
          </w:tcPr>
          <w:p w:rsidR="00C03B7D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 w:rsidRPr="00B641F8">
              <w:rPr>
                <w:rStyle w:val="27pt"/>
              </w:rPr>
              <w:t>Образуемый земельный участок</w:t>
            </w:r>
          </w:p>
        </w:tc>
        <w:tc>
          <w:tcPr>
            <w:tcW w:w="1134" w:type="dxa"/>
            <w:vAlign w:val="center"/>
          </w:tcPr>
          <w:p w:rsidR="00C03B7D" w:rsidRPr="00550D59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>
              <w:rPr>
                <w:rStyle w:val="27pt"/>
              </w:rPr>
              <w:t>-</w:t>
            </w:r>
          </w:p>
        </w:tc>
        <w:tc>
          <w:tcPr>
            <w:tcW w:w="1843" w:type="dxa"/>
          </w:tcPr>
          <w:p w:rsidR="00C03B7D" w:rsidRPr="008F1393" w:rsidRDefault="00C03B7D" w:rsidP="005F6276">
            <w:pPr>
              <w:rPr>
                <w:rStyle w:val="27pt"/>
                <w:color w:val="FF0000"/>
              </w:rPr>
            </w:pPr>
            <w:r w:rsidRPr="00DA4137">
              <w:rPr>
                <w:rStyle w:val="27pt"/>
              </w:rPr>
              <w:t>Объекты коммунального хозяйства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pPr>
              <w:rPr>
                <w:rStyle w:val="285pt"/>
                <w:b w:val="0"/>
              </w:rPr>
            </w:pPr>
            <w:r>
              <w:rPr>
                <w:rStyle w:val="285pt"/>
                <w:b w:val="0"/>
              </w:rPr>
              <w:t>60</w:t>
            </w:r>
          </w:p>
        </w:tc>
        <w:tc>
          <w:tcPr>
            <w:tcW w:w="1843" w:type="dxa"/>
            <w:vMerge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20</w:t>
            </w:r>
          </w:p>
        </w:tc>
        <w:tc>
          <w:tcPr>
            <w:tcW w:w="709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  <w:r w:rsidRPr="00983687">
              <w:rPr>
                <w:rStyle w:val="27pt"/>
              </w:rPr>
              <w:t>34:28:100028:4976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>
              <w:rPr>
                <w:rStyle w:val="27pt"/>
              </w:rPr>
              <w:t>Существующий</w:t>
            </w:r>
            <w:r w:rsidRPr="00B641F8">
              <w:rPr>
                <w:rStyle w:val="27pt"/>
              </w:rPr>
              <w:t xml:space="preserve"> земельный участок</w:t>
            </w:r>
          </w:p>
        </w:tc>
        <w:tc>
          <w:tcPr>
            <w:tcW w:w="1134" w:type="dxa"/>
            <w:vAlign w:val="center"/>
          </w:tcPr>
          <w:p w:rsidR="00C03B7D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</w:p>
        </w:tc>
        <w:tc>
          <w:tcPr>
            <w:tcW w:w="1843" w:type="dxa"/>
          </w:tcPr>
          <w:p w:rsidR="00C03B7D" w:rsidRPr="00DA4137" w:rsidRDefault="00C03B7D" w:rsidP="005F6276">
            <w:pPr>
              <w:rPr>
                <w:rStyle w:val="27pt"/>
              </w:rPr>
            </w:pPr>
            <w:r>
              <w:rPr>
                <w:rStyle w:val="27pt"/>
              </w:rPr>
              <w:t>З</w:t>
            </w:r>
            <w:r w:rsidRPr="00415969">
              <w:rPr>
                <w:rStyle w:val="27pt"/>
              </w:rPr>
              <w:t>емельные участки (территории) общего польз</w:t>
            </w:r>
            <w:r w:rsidRPr="00415969">
              <w:rPr>
                <w:rStyle w:val="27pt"/>
              </w:rPr>
              <w:t>о</w:t>
            </w:r>
            <w:r w:rsidRPr="00415969">
              <w:rPr>
                <w:rStyle w:val="27pt"/>
              </w:rPr>
              <w:t>вания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rStyle w:val="285pt"/>
                <w:b w:val="0"/>
              </w:rPr>
              <w:t>1247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pPr>
              <w:rPr>
                <w:rStyle w:val="285pt"/>
                <w:b w:val="0"/>
              </w:rPr>
            </w:pPr>
          </w:p>
        </w:tc>
        <w:tc>
          <w:tcPr>
            <w:tcW w:w="1843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  <w:tr w:rsidR="00C03B7D" w:rsidRPr="00A576E9" w:rsidTr="005F6276">
        <w:tc>
          <w:tcPr>
            <w:tcW w:w="675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  <w:sz w:val="17"/>
                <w:szCs w:val="17"/>
              </w:rPr>
            </w:pPr>
            <w:r>
              <w:rPr>
                <w:rStyle w:val="27pt"/>
                <w:sz w:val="17"/>
                <w:szCs w:val="17"/>
              </w:rPr>
              <w:t>21</w:t>
            </w:r>
          </w:p>
        </w:tc>
        <w:tc>
          <w:tcPr>
            <w:tcW w:w="709" w:type="dxa"/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  <w:r w:rsidRPr="00983687">
              <w:rPr>
                <w:rStyle w:val="27pt"/>
              </w:rPr>
              <w:t>34:28:100028:4977</w:t>
            </w:r>
          </w:p>
        </w:tc>
        <w:tc>
          <w:tcPr>
            <w:tcW w:w="2410" w:type="dxa"/>
            <w:vAlign w:val="center"/>
          </w:tcPr>
          <w:p w:rsidR="00C03B7D" w:rsidRPr="00B641F8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  <w:r>
              <w:rPr>
                <w:rStyle w:val="27pt"/>
              </w:rPr>
              <w:t>Существующий</w:t>
            </w:r>
            <w:r w:rsidRPr="00B641F8">
              <w:rPr>
                <w:rStyle w:val="27pt"/>
              </w:rPr>
              <w:t xml:space="preserve"> земельный участок</w:t>
            </w:r>
          </w:p>
        </w:tc>
        <w:tc>
          <w:tcPr>
            <w:tcW w:w="1134" w:type="dxa"/>
            <w:vAlign w:val="center"/>
          </w:tcPr>
          <w:p w:rsidR="00C03B7D" w:rsidRDefault="00C03B7D" w:rsidP="005F6276">
            <w:pPr>
              <w:pStyle w:val="2"/>
              <w:spacing w:after="0"/>
              <w:jc w:val="center"/>
              <w:rPr>
                <w:rStyle w:val="27pt"/>
              </w:rPr>
            </w:pPr>
          </w:p>
        </w:tc>
        <w:tc>
          <w:tcPr>
            <w:tcW w:w="1843" w:type="dxa"/>
          </w:tcPr>
          <w:p w:rsidR="00C03B7D" w:rsidRPr="00DA4137" w:rsidRDefault="00C03B7D" w:rsidP="005F6276">
            <w:pPr>
              <w:rPr>
                <w:rStyle w:val="27pt"/>
              </w:rPr>
            </w:pPr>
            <w:r>
              <w:rPr>
                <w:rStyle w:val="27pt"/>
              </w:rPr>
              <w:t>З</w:t>
            </w:r>
            <w:r w:rsidRPr="00415969">
              <w:rPr>
                <w:rStyle w:val="27pt"/>
              </w:rPr>
              <w:t>емельные участки (территории) общего польз</w:t>
            </w:r>
            <w:r w:rsidRPr="00415969">
              <w:rPr>
                <w:rStyle w:val="27pt"/>
              </w:rPr>
              <w:t>о</w:t>
            </w:r>
            <w:r w:rsidRPr="00415969">
              <w:rPr>
                <w:rStyle w:val="27pt"/>
              </w:rPr>
              <w:t>вания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85pt"/>
                <w:b w:val="0"/>
              </w:rPr>
            </w:pPr>
            <w:r>
              <w:rPr>
                <w:rStyle w:val="285pt"/>
                <w:b w:val="0"/>
              </w:rPr>
              <w:t>6694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03B7D" w:rsidRDefault="00C03B7D" w:rsidP="005F6276">
            <w:pPr>
              <w:rPr>
                <w:rStyle w:val="285pt"/>
                <w:b w:val="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B7D" w:rsidRDefault="00C03B7D" w:rsidP="005F6276">
            <w:pPr>
              <w:pStyle w:val="2"/>
              <w:jc w:val="center"/>
              <w:rPr>
                <w:rStyle w:val="27pt"/>
              </w:rPr>
            </w:pPr>
          </w:p>
        </w:tc>
      </w:tr>
    </w:tbl>
    <w:p w:rsidR="00C03B7D" w:rsidRDefault="00C03B7D" w:rsidP="00C03B7D">
      <w:pPr>
        <w:spacing w:line="276" w:lineRule="auto"/>
        <w:ind w:left="-709"/>
        <w:jc w:val="both"/>
        <w:rPr>
          <w:iCs/>
          <w:sz w:val="26"/>
          <w:szCs w:val="26"/>
        </w:rPr>
      </w:pPr>
      <w:r w:rsidRPr="00797DEF">
        <w:rPr>
          <w:rFonts w:ascii="Arial" w:hAnsi="Arial" w:cs="Arial"/>
          <w:sz w:val="26"/>
          <w:szCs w:val="26"/>
        </w:rPr>
        <w:t xml:space="preserve">    </w:t>
      </w:r>
      <w:r w:rsidRPr="00797DEF">
        <w:rPr>
          <w:iCs/>
          <w:sz w:val="26"/>
          <w:szCs w:val="26"/>
        </w:rPr>
        <w:t xml:space="preserve">     </w:t>
      </w:r>
    </w:p>
    <w:p w:rsidR="00C03B7D" w:rsidRPr="00DA4137" w:rsidRDefault="00C03B7D" w:rsidP="00C03B7D">
      <w:pPr>
        <w:spacing w:line="276" w:lineRule="auto"/>
        <w:ind w:left="-709"/>
        <w:jc w:val="both"/>
        <w:rPr>
          <w:iCs/>
          <w:sz w:val="26"/>
          <w:szCs w:val="26"/>
        </w:rPr>
      </w:pPr>
      <w:r w:rsidRPr="00797DEF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ab/>
        <w:t>Согласно положениям Правил землепользования и застройки</w:t>
      </w:r>
      <w:r w:rsidRPr="00DA4137">
        <w:rPr>
          <w:iCs/>
          <w:sz w:val="26"/>
          <w:szCs w:val="26"/>
        </w:rPr>
        <w:t xml:space="preserve"> объекты коммунал</w:t>
      </w:r>
      <w:r w:rsidRPr="00DA4137">
        <w:rPr>
          <w:iCs/>
          <w:sz w:val="26"/>
          <w:szCs w:val="26"/>
        </w:rPr>
        <w:t>ь</w:t>
      </w:r>
      <w:r w:rsidRPr="00DA4137">
        <w:rPr>
          <w:iCs/>
          <w:sz w:val="26"/>
          <w:szCs w:val="26"/>
        </w:rPr>
        <w:t>ного хозяйства, необходимые для инженерного обеспечения нескольких земельных участков (линейные объекты, канализационные насосные станции, распределительные подстанции, тран</w:t>
      </w:r>
      <w:r w:rsidRPr="00DA4137">
        <w:rPr>
          <w:iCs/>
          <w:sz w:val="26"/>
          <w:szCs w:val="26"/>
        </w:rPr>
        <w:t>с</w:t>
      </w:r>
      <w:r w:rsidRPr="00DA4137">
        <w:rPr>
          <w:iCs/>
          <w:sz w:val="26"/>
          <w:szCs w:val="26"/>
        </w:rPr>
        <w:t>форматорные подстанции, газораспределительные подстанции, котельные, водопроводные насосные станции, водонапорные башни, водомерные узлы, водозаборные скважины; локальные очистные сооруж</w:t>
      </w:r>
      <w:r w:rsidRPr="00DA4137">
        <w:rPr>
          <w:iCs/>
          <w:sz w:val="26"/>
          <w:szCs w:val="26"/>
        </w:rPr>
        <w:t>е</w:t>
      </w:r>
      <w:r w:rsidRPr="00DA4137">
        <w:rPr>
          <w:iCs/>
          <w:sz w:val="26"/>
          <w:szCs w:val="26"/>
        </w:rPr>
        <w:t>ния, очистные сооружения поверхностного стока, а также объекты гражданской обороны и предотвращения чрезвычайных ситуаций, если для их расположения требуется отдельные земельные участки, относятся к разр</w:t>
      </w:r>
      <w:r w:rsidRPr="00DA4137">
        <w:rPr>
          <w:iCs/>
          <w:sz w:val="26"/>
          <w:szCs w:val="26"/>
        </w:rPr>
        <w:t>е</w:t>
      </w:r>
      <w:r w:rsidRPr="00DA4137">
        <w:rPr>
          <w:iCs/>
          <w:sz w:val="26"/>
          <w:szCs w:val="26"/>
        </w:rPr>
        <w:t>шенным видам использования на территории всех зон при отсутствии норм законодательства, запрещающих их примен</w:t>
      </w:r>
      <w:r w:rsidRPr="00DA4137">
        <w:rPr>
          <w:iCs/>
          <w:sz w:val="26"/>
          <w:szCs w:val="26"/>
        </w:rPr>
        <w:t>е</w:t>
      </w:r>
      <w:r w:rsidRPr="00DA4137">
        <w:rPr>
          <w:iCs/>
          <w:sz w:val="26"/>
          <w:szCs w:val="26"/>
        </w:rPr>
        <w:t>ние.</w:t>
      </w:r>
    </w:p>
    <w:p w:rsidR="00C03B7D" w:rsidRDefault="00C03B7D" w:rsidP="00C03B7D">
      <w:pPr>
        <w:spacing w:line="276" w:lineRule="auto"/>
        <w:ind w:left="-709" w:firstLine="851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О</w:t>
      </w:r>
      <w:r w:rsidRPr="00F04A2F">
        <w:rPr>
          <w:iCs/>
          <w:sz w:val="26"/>
          <w:szCs w:val="26"/>
        </w:rPr>
        <w:t>пределение местоположения границ образуемых земельных участков осущест</w:t>
      </w:r>
      <w:r w:rsidRPr="00F04A2F">
        <w:rPr>
          <w:iCs/>
          <w:sz w:val="26"/>
          <w:szCs w:val="26"/>
        </w:rPr>
        <w:t>в</w:t>
      </w:r>
      <w:r w:rsidRPr="00F04A2F">
        <w:rPr>
          <w:iCs/>
          <w:sz w:val="26"/>
          <w:szCs w:val="26"/>
        </w:rPr>
        <w:t>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</w:t>
      </w:r>
      <w:r>
        <w:rPr>
          <w:iCs/>
          <w:sz w:val="26"/>
          <w:szCs w:val="26"/>
        </w:rPr>
        <w:t>.</w:t>
      </w:r>
    </w:p>
    <w:p w:rsidR="00C03B7D" w:rsidRDefault="00C03B7D" w:rsidP="00C03B7D">
      <w:pPr>
        <w:spacing w:line="276" w:lineRule="auto"/>
        <w:ind w:left="-709" w:firstLine="851"/>
        <w:jc w:val="both"/>
        <w:rPr>
          <w:iCs/>
          <w:sz w:val="26"/>
          <w:szCs w:val="26"/>
        </w:rPr>
      </w:pPr>
      <w:r w:rsidRPr="00C53E52">
        <w:rPr>
          <w:iCs/>
          <w:sz w:val="26"/>
          <w:szCs w:val="26"/>
        </w:rPr>
        <w:t>Проект межевания выполнен в соответствии и на базе разработанного Проекта</w:t>
      </w:r>
      <w:r>
        <w:rPr>
          <w:iCs/>
          <w:sz w:val="26"/>
          <w:szCs w:val="26"/>
        </w:rPr>
        <w:t xml:space="preserve"> </w:t>
      </w:r>
      <w:r w:rsidRPr="00C53E52">
        <w:rPr>
          <w:iCs/>
          <w:sz w:val="26"/>
          <w:szCs w:val="26"/>
        </w:rPr>
        <w:t>планиро</w:t>
      </w:r>
      <w:r w:rsidRPr="00C53E52">
        <w:rPr>
          <w:iCs/>
          <w:sz w:val="26"/>
          <w:szCs w:val="26"/>
        </w:rPr>
        <w:t>в</w:t>
      </w:r>
      <w:r w:rsidRPr="00C53E52">
        <w:rPr>
          <w:iCs/>
          <w:sz w:val="26"/>
          <w:szCs w:val="26"/>
        </w:rPr>
        <w:t>ки территории</w:t>
      </w:r>
      <w:r>
        <w:rPr>
          <w:iCs/>
          <w:sz w:val="26"/>
          <w:szCs w:val="26"/>
        </w:rPr>
        <w:t>.</w:t>
      </w:r>
    </w:p>
    <w:p w:rsidR="0050115D" w:rsidRDefault="0050115D"/>
    <w:sectPr w:rsidR="0050115D" w:rsidSect="0050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0265"/>
    <w:multiLevelType w:val="hybridMultilevel"/>
    <w:tmpl w:val="C1E87A22"/>
    <w:lvl w:ilvl="0" w:tplc="A0C4F69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0775445"/>
    <w:multiLevelType w:val="multilevel"/>
    <w:tmpl w:val="122CA3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A1724FD"/>
    <w:multiLevelType w:val="hybridMultilevel"/>
    <w:tmpl w:val="565C6348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58171EF"/>
    <w:multiLevelType w:val="multilevel"/>
    <w:tmpl w:val="090C8B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3B7D"/>
    <w:rsid w:val="00037004"/>
    <w:rsid w:val="000568F7"/>
    <w:rsid w:val="0048234D"/>
    <w:rsid w:val="004F6452"/>
    <w:rsid w:val="0050115D"/>
    <w:rsid w:val="007C77F0"/>
    <w:rsid w:val="00973FD0"/>
    <w:rsid w:val="00C03B7D"/>
    <w:rsid w:val="00C17952"/>
    <w:rsid w:val="00CD3877"/>
    <w:rsid w:val="00DB0336"/>
    <w:rsid w:val="00F92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03B7D"/>
    <w:pPr>
      <w:keepNext/>
      <w:suppressAutoHyphens/>
      <w:autoSpaceDE w:val="0"/>
      <w:autoSpaceDN w:val="0"/>
      <w:adjustRightInd w:val="0"/>
      <w:spacing w:after="222"/>
      <w:outlineLvl w:val="1"/>
    </w:pPr>
    <w:rPr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B7D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85pt">
    <w:name w:val="Основной текст (2) + 8;5 pt;Полужирный"/>
    <w:rsid w:val="00C03B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7pt">
    <w:name w:val="Основной текст (2) + 7 pt"/>
    <w:rsid w:val="00C03B7D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maps/org/krasnoslobodskaya_gorodskaya_poliklinika/154003724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2598</Words>
  <Characters>14813</Characters>
  <Application>Microsoft Office Word</Application>
  <DocSecurity>0</DocSecurity>
  <Lines>123</Lines>
  <Paragraphs>34</Paragraphs>
  <ScaleCrop>false</ScaleCrop>
  <Company/>
  <LinksUpToDate>false</LinksUpToDate>
  <CharactersWithSpaces>17377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R_Morozov</dc:creator>
  <cp:keywords/>
  <dc:description/>
  <cp:lastModifiedBy>R_Morozov</cp:lastModifiedBy>
  <cp:revision>2</cp:revision>
  <dcterms:created xsi:type="dcterms:W3CDTF">2019-11-12T07:47:00Z</dcterms:created>
  <dcterms:modified xsi:type="dcterms:W3CDTF">2019-11-12T07:54:00Z</dcterms:modified>
</cp:coreProperties>
</file>