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64" w:rsidRPr="00D5190E" w:rsidRDefault="00D34764" w:rsidP="00D34764">
      <w:pPr>
        <w:jc w:val="center"/>
        <w:outlineLvl w:val="0"/>
        <w:rPr>
          <w:b/>
          <w:sz w:val="28"/>
          <w:szCs w:val="28"/>
        </w:rPr>
      </w:pPr>
      <w:r w:rsidRPr="00C33CB7">
        <w:rPr>
          <w:b/>
          <w:sz w:val="28"/>
          <w:szCs w:val="28"/>
        </w:rPr>
        <w:t>РФ</w:t>
      </w:r>
    </w:p>
    <w:p w:rsidR="00D34764" w:rsidRPr="00D5190E" w:rsidRDefault="00D34764" w:rsidP="00D34764">
      <w:pPr>
        <w:jc w:val="center"/>
        <w:outlineLvl w:val="0"/>
        <w:rPr>
          <w:b/>
          <w:sz w:val="28"/>
          <w:szCs w:val="28"/>
        </w:rPr>
      </w:pPr>
      <w:r w:rsidRPr="00D5190E">
        <w:rPr>
          <w:b/>
          <w:sz w:val="28"/>
          <w:szCs w:val="28"/>
        </w:rPr>
        <w:t>ВОЛГОГРАДСКАЯ  ОБЛАСТЬ</w:t>
      </w:r>
    </w:p>
    <w:p w:rsidR="00D34764" w:rsidRPr="00D5190E" w:rsidRDefault="00D34764" w:rsidP="00D34764">
      <w:pPr>
        <w:jc w:val="center"/>
        <w:outlineLvl w:val="0"/>
        <w:rPr>
          <w:b/>
          <w:sz w:val="28"/>
          <w:szCs w:val="28"/>
        </w:rPr>
      </w:pPr>
      <w:r w:rsidRPr="00D5190E">
        <w:rPr>
          <w:b/>
          <w:sz w:val="28"/>
          <w:szCs w:val="28"/>
        </w:rPr>
        <w:t>СРЕДНЕАХТУБИНСКИЙ  РАЙОН</w:t>
      </w:r>
    </w:p>
    <w:p w:rsidR="00D34764" w:rsidRPr="00D5190E" w:rsidRDefault="00D34764" w:rsidP="00D34764">
      <w:pPr>
        <w:jc w:val="center"/>
        <w:outlineLvl w:val="0"/>
        <w:rPr>
          <w:b/>
          <w:sz w:val="28"/>
          <w:szCs w:val="28"/>
        </w:rPr>
      </w:pPr>
      <w:r w:rsidRPr="00D5190E">
        <w:rPr>
          <w:b/>
          <w:sz w:val="28"/>
          <w:szCs w:val="28"/>
        </w:rPr>
        <w:t>АДМИНИСТРАЦИЯ  ГОРОДСКОГО  ПОСЕЛЕНИЯ</w:t>
      </w:r>
    </w:p>
    <w:p w:rsidR="00D34764" w:rsidRPr="00D5190E" w:rsidRDefault="00D34764" w:rsidP="00D34764">
      <w:pPr>
        <w:jc w:val="center"/>
        <w:outlineLvl w:val="0"/>
        <w:rPr>
          <w:b/>
          <w:sz w:val="28"/>
          <w:szCs w:val="28"/>
        </w:rPr>
      </w:pPr>
      <w:r w:rsidRPr="00D5190E">
        <w:rPr>
          <w:b/>
          <w:sz w:val="28"/>
          <w:szCs w:val="28"/>
        </w:rPr>
        <w:t>ГОРОД  КРАСНОСЛОБОДСК</w:t>
      </w:r>
    </w:p>
    <w:p w:rsidR="00D34764" w:rsidRPr="00D5190E" w:rsidRDefault="00D34764" w:rsidP="00D5190E">
      <w:pPr>
        <w:pStyle w:val="a3"/>
        <w:pBdr>
          <w:bottom w:val="single" w:sz="12" w:space="1" w:color="auto"/>
        </w:pBdr>
        <w:spacing w:before="0" w:after="0"/>
        <w:outlineLvl w:val="0"/>
        <w:rPr>
          <w:szCs w:val="28"/>
        </w:rPr>
      </w:pPr>
      <w:r w:rsidRPr="00D5190E">
        <w:rPr>
          <w:szCs w:val="28"/>
        </w:rPr>
        <w:t>ПОСТАНОВЛЕНИЕ</w:t>
      </w:r>
    </w:p>
    <w:p w:rsidR="00D34764" w:rsidRDefault="00D34764" w:rsidP="00D34764">
      <w:pPr>
        <w:rPr>
          <w:color w:val="000000"/>
          <w:sz w:val="28"/>
        </w:rPr>
      </w:pPr>
    </w:p>
    <w:p w:rsidR="00D34764" w:rsidRDefault="00D5190E" w:rsidP="00D34764">
      <w:pPr>
        <w:rPr>
          <w:sz w:val="28"/>
          <w:szCs w:val="28"/>
        </w:rPr>
      </w:pPr>
      <w:r w:rsidRPr="00C33CB7">
        <w:rPr>
          <w:sz w:val="28"/>
          <w:szCs w:val="28"/>
        </w:rPr>
        <w:t>от   «</w:t>
      </w:r>
      <w:r w:rsidR="003B7B82">
        <w:rPr>
          <w:sz w:val="28"/>
          <w:szCs w:val="28"/>
        </w:rPr>
        <w:t>09</w:t>
      </w:r>
      <w:r w:rsidR="00D34764" w:rsidRPr="00C33CB7">
        <w:rPr>
          <w:sz w:val="28"/>
          <w:szCs w:val="28"/>
        </w:rPr>
        <w:t xml:space="preserve">»  </w:t>
      </w:r>
      <w:r w:rsidR="009D611D">
        <w:rPr>
          <w:sz w:val="28"/>
          <w:szCs w:val="28"/>
        </w:rPr>
        <w:t>января</w:t>
      </w:r>
      <w:r w:rsidR="003B7B82">
        <w:rPr>
          <w:sz w:val="28"/>
          <w:szCs w:val="28"/>
        </w:rPr>
        <w:t xml:space="preserve">  2020</w:t>
      </w:r>
      <w:r w:rsidR="00D34764" w:rsidRPr="00C33CB7">
        <w:rPr>
          <w:sz w:val="28"/>
          <w:szCs w:val="28"/>
        </w:rPr>
        <w:t xml:space="preserve"> г.                         №</w:t>
      </w:r>
      <w:r w:rsidR="00D34764">
        <w:rPr>
          <w:sz w:val="28"/>
          <w:szCs w:val="28"/>
        </w:rPr>
        <w:t xml:space="preserve"> </w:t>
      </w:r>
      <w:r w:rsidR="007D38DC">
        <w:rPr>
          <w:sz w:val="28"/>
          <w:szCs w:val="28"/>
        </w:rPr>
        <w:t>4</w:t>
      </w:r>
    </w:p>
    <w:p w:rsidR="00D34764" w:rsidRDefault="00D34764" w:rsidP="00D5190E">
      <w:pPr>
        <w:pStyle w:val="msonormalbullet2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«Пожарная безопасность и защита населения от чрезвычайных ситуаций на территории городского по</w:t>
      </w:r>
      <w:r w:rsidR="00D5190E">
        <w:rPr>
          <w:sz w:val="28"/>
          <w:szCs w:val="28"/>
        </w:rPr>
        <w:t>селения г</w:t>
      </w:r>
      <w:proofErr w:type="gramStart"/>
      <w:r w:rsidR="00D5190E">
        <w:rPr>
          <w:sz w:val="28"/>
          <w:szCs w:val="28"/>
        </w:rPr>
        <w:t>.К</w:t>
      </w:r>
      <w:proofErr w:type="gramEnd"/>
      <w:r w:rsidR="00D5190E">
        <w:rPr>
          <w:sz w:val="28"/>
          <w:szCs w:val="28"/>
        </w:rPr>
        <w:t>раснослободск на 20</w:t>
      </w:r>
      <w:r w:rsidR="003B7B82">
        <w:rPr>
          <w:sz w:val="28"/>
          <w:szCs w:val="28"/>
        </w:rPr>
        <w:t>20</w:t>
      </w:r>
      <w:r w:rsidR="00D5190E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9E4FCF" w:rsidRDefault="00D34764" w:rsidP="00D519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15DF4">
        <w:rPr>
          <w:sz w:val="28"/>
          <w:szCs w:val="28"/>
        </w:rPr>
        <w:t xml:space="preserve">В соответствии с Федеральным </w:t>
      </w:r>
      <w:hyperlink r:id="rId4" w:history="1">
        <w:r w:rsidRPr="00A15DF4">
          <w:rPr>
            <w:sz w:val="28"/>
            <w:szCs w:val="28"/>
          </w:rPr>
          <w:t>законом</w:t>
        </w:r>
      </w:hyperlink>
      <w:r w:rsidRPr="00A15DF4">
        <w:rPr>
          <w:sz w:val="28"/>
          <w:szCs w:val="28"/>
        </w:rPr>
        <w:t xml:space="preserve"> от 21.12.1994</w:t>
      </w:r>
      <w:r w:rsidR="009E4FCF">
        <w:rPr>
          <w:sz w:val="28"/>
          <w:szCs w:val="28"/>
        </w:rPr>
        <w:t>г.</w:t>
      </w:r>
      <w:r w:rsidRPr="00A15DF4">
        <w:rPr>
          <w:sz w:val="28"/>
          <w:szCs w:val="28"/>
        </w:rPr>
        <w:t xml:space="preserve"> N 69-ФЗ "О пожарной безопасности" (ред</w:t>
      </w:r>
      <w:proofErr w:type="gramStart"/>
      <w:r w:rsidRPr="00A15DF4">
        <w:rPr>
          <w:sz w:val="28"/>
          <w:szCs w:val="28"/>
        </w:rPr>
        <w:t>.о</w:t>
      </w:r>
      <w:proofErr w:type="gramEnd"/>
      <w:r w:rsidRPr="00A15DF4">
        <w:rPr>
          <w:sz w:val="28"/>
          <w:szCs w:val="28"/>
        </w:rPr>
        <w:t>т 29.07.2017</w:t>
      </w:r>
      <w:r w:rsidR="009E4FCF">
        <w:rPr>
          <w:sz w:val="28"/>
          <w:szCs w:val="28"/>
        </w:rPr>
        <w:t>г.</w:t>
      </w:r>
      <w:r w:rsidRPr="00A15DF4">
        <w:rPr>
          <w:sz w:val="28"/>
          <w:szCs w:val="28"/>
        </w:rPr>
        <w:t>), Федеральным законом от 21.12.1994</w:t>
      </w:r>
      <w:r w:rsidR="009E4FCF">
        <w:rPr>
          <w:sz w:val="28"/>
          <w:szCs w:val="28"/>
        </w:rPr>
        <w:t>г.</w:t>
      </w:r>
      <w:r w:rsidRPr="00A15DF4">
        <w:rPr>
          <w:sz w:val="28"/>
          <w:szCs w:val="28"/>
        </w:rPr>
        <w:t xml:space="preserve"> </w:t>
      </w:r>
      <w:hyperlink r:id="rId5" w:history="1">
        <w:r w:rsidRPr="00A15DF4">
          <w:rPr>
            <w:sz w:val="28"/>
            <w:szCs w:val="28"/>
          </w:rPr>
          <w:t>N 68-ФЗ</w:t>
        </w:r>
      </w:hyperlink>
      <w:r w:rsidRPr="00A15DF4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характера"(ред.от 23.06.2016</w:t>
      </w:r>
      <w:r w:rsidR="009E4FCF">
        <w:rPr>
          <w:sz w:val="28"/>
          <w:szCs w:val="28"/>
        </w:rPr>
        <w:t>г.</w:t>
      </w:r>
      <w:r w:rsidRPr="00A15DF4">
        <w:rPr>
          <w:sz w:val="28"/>
          <w:szCs w:val="28"/>
        </w:rPr>
        <w:t>), на основании Федерального закона от 06.10.2003</w:t>
      </w:r>
      <w:r w:rsidR="009E4FCF">
        <w:rPr>
          <w:sz w:val="28"/>
          <w:szCs w:val="28"/>
        </w:rPr>
        <w:t>г.</w:t>
      </w:r>
      <w:r w:rsidRPr="00A15DF4">
        <w:rPr>
          <w:sz w:val="28"/>
          <w:szCs w:val="28"/>
        </w:rPr>
        <w:t xml:space="preserve"> </w:t>
      </w:r>
      <w:hyperlink r:id="rId6" w:history="1">
        <w:r w:rsidRPr="00A15DF4">
          <w:rPr>
            <w:sz w:val="28"/>
            <w:szCs w:val="28"/>
          </w:rPr>
          <w:t>N 131-ФЗ</w:t>
        </w:r>
      </w:hyperlink>
      <w:r w:rsidRPr="00A15DF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Федерации"(ред.от 29.12.2017</w:t>
      </w:r>
      <w:r w:rsidR="009E4FCF">
        <w:rPr>
          <w:sz w:val="28"/>
          <w:szCs w:val="28"/>
        </w:rPr>
        <w:t>г.</w:t>
      </w:r>
      <w:r w:rsidRPr="00A15DF4">
        <w:rPr>
          <w:sz w:val="28"/>
          <w:szCs w:val="28"/>
        </w:rPr>
        <w:t>), руководствуясь Уставом городского поселения г</w:t>
      </w:r>
      <w:proofErr w:type="gramStart"/>
      <w:r w:rsidRPr="00A15DF4">
        <w:rPr>
          <w:sz w:val="28"/>
          <w:szCs w:val="28"/>
        </w:rPr>
        <w:t>.К</w:t>
      </w:r>
      <w:proofErr w:type="gramEnd"/>
      <w:r w:rsidRPr="00A15DF4">
        <w:rPr>
          <w:sz w:val="28"/>
          <w:szCs w:val="28"/>
        </w:rPr>
        <w:t>раснослободск, постановлением администрации городского поселения г. Краснослободск «Об утверждении Порядка разработки, утверждения и реализации муниципальных программ» от 08.10.2014г. № 160 (ред. от 16.12.2016г. № 539, от 20.11.2017г. № 585) в целях обеспечения первичных мер пожарной безопасности, предотвращения пожаров и гибели людей на объектах социальной сферы, для повышения эффективности защиты населения и территории городского поселения г</w:t>
      </w:r>
      <w:proofErr w:type="gramStart"/>
      <w:r w:rsidRPr="00A15DF4">
        <w:rPr>
          <w:sz w:val="28"/>
          <w:szCs w:val="28"/>
        </w:rPr>
        <w:t>.К</w:t>
      </w:r>
      <w:proofErr w:type="gramEnd"/>
      <w:r w:rsidRPr="00A15DF4">
        <w:rPr>
          <w:sz w:val="28"/>
          <w:szCs w:val="28"/>
        </w:rPr>
        <w:t xml:space="preserve">раснослободск от чрезвычайных ситуаций природного и техногенного характера, </w:t>
      </w:r>
    </w:p>
    <w:p w:rsidR="00D34764" w:rsidRPr="00A15DF4" w:rsidRDefault="00D34764" w:rsidP="009E4F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15DF4">
        <w:rPr>
          <w:sz w:val="28"/>
          <w:szCs w:val="28"/>
        </w:rPr>
        <w:t>п</w:t>
      </w:r>
      <w:proofErr w:type="gramEnd"/>
      <w:r w:rsidRPr="00A15DF4">
        <w:rPr>
          <w:sz w:val="28"/>
          <w:szCs w:val="28"/>
        </w:rPr>
        <w:t xml:space="preserve"> о с т а н о в л я ю:</w:t>
      </w:r>
    </w:p>
    <w:p w:rsidR="00D34764" w:rsidRPr="00A15DF4" w:rsidRDefault="00D34764" w:rsidP="00D347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15DF4">
        <w:rPr>
          <w:sz w:val="28"/>
          <w:szCs w:val="28"/>
        </w:rPr>
        <w:t xml:space="preserve">1. Утвердить муниципальную </w:t>
      </w:r>
      <w:hyperlink r:id="rId7" w:history="1">
        <w:r w:rsidRPr="00A15DF4">
          <w:rPr>
            <w:sz w:val="28"/>
            <w:szCs w:val="28"/>
          </w:rPr>
          <w:t>программу</w:t>
        </w:r>
      </w:hyperlink>
      <w:r w:rsidRPr="00A15DF4">
        <w:rPr>
          <w:sz w:val="28"/>
          <w:szCs w:val="28"/>
        </w:rPr>
        <w:t xml:space="preserve"> «Пожарная безопасность и защита населения от чрезвычайных ситуаций на территории городского по</w:t>
      </w:r>
      <w:r w:rsidR="009E4FCF">
        <w:rPr>
          <w:sz w:val="28"/>
          <w:szCs w:val="28"/>
        </w:rPr>
        <w:t>селения г</w:t>
      </w:r>
      <w:proofErr w:type="gramStart"/>
      <w:r w:rsidR="009E4FCF">
        <w:rPr>
          <w:sz w:val="28"/>
          <w:szCs w:val="28"/>
        </w:rPr>
        <w:t>.К</w:t>
      </w:r>
      <w:proofErr w:type="gramEnd"/>
      <w:r w:rsidR="009E4FCF">
        <w:rPr>
          <w:sz w:val="28"/>
          <w:szCs w:val="28"/>
        </w:rPr>
        <w:t>раснослободск на 20</w:t>
      </w:r>
      <w:r w:rsidR="003B7B82">
        <w:rPr>
          <w:sz w:val="28"/>
          <w:szCs w:val="28"/>
        </w:rPr>
        <w:t>20</w:t>
      </w:r>
      <w:r w:rsidR="009E4FCF">
        <w:rPr>
          <w:sz w:val="28"/>
          <w:szCs w:val="28"/>
        </w:rPr>
        <w:t xml:space="preserve"> </w:t>
      </w:r>
      <w:r w:rsidRPr="00A15DF4">
        <w:rPr>
          <w:sz w:val="28"/>
          <w:szCs w:val="28"/>
        </w:rPr>
        <w:t>год»</w:t>
      </w:r>
    </w:p>
    <w:p w:rsidR="00D34764" w:rsidRDefault="00D34764" w:rsidP="00D347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на сайте администрации городского поселения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раснослободск</w:t>
      </w:r>
      <w:r w:rsidR="009E4F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4764" w:rsidRDefault="00794C58" w:rsidP="00D34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764">
        <w:rPr>
          <w:sz w:val="28"/>
          <w:szCs w:val="28"/>
        </w:rPr>
        <w:t>. Настоящее постановление вступает в законную силу с момента подписания.</w:t>
      </w:r>
    </w:p>
    <w:p w:rsidR="00D34764" w:rsidRPr="001377F7" w:rsidRDefault="00794C58" w:rsidP="00D34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76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поселения </w:t>
      </w:r>
      <w:proofErr w:type="gramStart"/>
      <w:r w:rsidR="00D34764">
        <w:rPr>
          <w:sz w:val="28"/>
          <w:szCs w:val="28"/>
        </w:rPr>
        <w:t>г</w:t>
      </w:r>
      <w:proofErr w:type="gramEnd"/>
      <w:r w:rsidR="00D34764">
        <w:rPr>
          <w:sz w:val="28"/>
          <w:szCs w:val="28"/>
        </w:rPr>
        <w:t>. Краснослободск по вопросам ЖКХ.</w:t>
      </w:r>
    </w:p>
    <w:p w:rsidR="00D34764" w:rsidRDefault="00D34764" w:rsidP="00D34764">
      <w:pPr>
        <w:rPr>
          <w:sz w:val="28"/>
          <w:szCs w:val="28"/>
        </w:rPr>
      </w:pPr>
      <w:bookmarkStart w:id="0" w:name="_GoBack"/>
      <w:bookmarkEnd w:id="0"/>
    </w:p>
    <w:p w:rsidR="00D34764" w:rsidRDefault="00D34764" w:rsidP="00D34764">
      <w:pPr>
        <w:rPr>
          <w:sz w:val="28"/>
          <w:szCs w:val="28"/>
        </w:rPr>
      </w:pPr>
    </w:p>
    <w:p w:rsidR="00D34764" w:rsidRDefault="00D34764" w:rsidP="00D3476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8164DA" w:rsidRDefault="00D34764">
      <w:pPr>
        <w:rPr>
          <w:sz w:val="28"/>
          <w:szCs w:val="28"/>
        </w:rPr>
      </w:pPr>
      <w:r>
        <w:rPr>
          <w:sz w:val="28"/>
          <w:szCs w:val="28"/>
        </w:rPr>
        <w:t>г. Краснослободск                                                                                 В.В. Сурков</w:t>
      </w:r>
    </w:p>
    <w:p w:rsidR="00CC18F9" w:rsidRDefault="00CC18F9">
      <w:pPr>
        <w:rPr>
          <w:sz w:val="28"/>
          <w:szCs w:val="28"/>
        </w:rPr>
      </w:pPr>
    </w:p>
    <w:p w:rsidR="00CC18F9" w:rsidRDefault="00CC18F9">
      <w:pPr>
        <w:rPr>
          <w:sz w:val="28"/>
          <w:szCs w:val="28"/>
        </w:rPr>
      </w:pPr>
    </w:p>
    <w:p w:rsidR="00CC18F9" w:rsidRDefault="00CC18F9">
      <w:pPr>
        <w:rPr>
          <w:sz w:val="28"/>
          <w:szCs w:val="28"/>
        </w:rPr>
      </w:pPr>
    </w:p>
    <w:p w:rsidR="00CC18F9" w:rsidRDefault="00CC18F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87"/>
        <w:tblW w:w="0" w:type="auto"/>
        <w:tblLook w:val="04A0"/>
      </w:tblPr>
      <w:tblGrid>
        <w:gridCol w:w="3226"/>
      </w:tblGrid>
      <w:tr w:rsidR="00CC18F9" w:rsidRPr="008E142F" w:rsidTr="009215E7">
        <w:tc>
          <w:tcPr>
            <w:tcW w:w="3226" w:type="dxa"/>
            <w:shd w:val="clear" w:color="auto" w:fill="auto"/>
          </w:tcPr>
          <w:p w:rsidR="00CC18F9" w:rsidRPr="008E142F" w:rsidRDefault="00CC18F9" w:rsidP="009215E7">
            <w:pPr>
              <w:tabs>
                <w:tab w:val="left" w:pos="7920"/>
                <w:tab w:val="right" w:pos="9355"/>
              </w:tabs>
              <w:contextualSpacing/>
              <w:rPr>
                <w:sz w:val="24"/>
                <w:szCs w:val="28"/>
              </w:rPr>
            </w:pPr>
            <w:r w:rsidRPr="008E142F">
              <w:rPr>
                <w:sz w:val="24"/>
                <w:szCs w:val="28"/>
              </w:rPr>
              <w:lastRenderedPageBreak/>
              <w:t xml:space="preserve">«Утверждена» </w:t>
            </w:r>
          </w:p>
          <w:p w:rsidR="00CC18F9" w:rsidRPr="008E142F" w:rsidRDefault="00CC18F9" w:rsidP="009215E7">
            <w:pPr>
              <w:tabs>
                <w:tab w:val="left" w:pos="7920"/>
                <w:tab w:val="right" w:pos="9355"/>
              </w:tabs>
              <w:contextualSpacing/>
              <w:rPr>
                <w:sz w:val="24"/>
                <w:szCs w:val="28"/>
              </w:rPr>
            </w:pPr>
            <w:r w:rsidRPr="008E142F">
              <w:rPr>
                <w:sz w:val="24"/>
                <w:szCs w:val="28"/>
              </w:rPr>
              <w:t xml:space="preserve">постановлением </w:t>
            </w:r>
          </w:p>
          <w:p w:rsidR="00CC18F9" w:rsidRPr="008E142F" w:rsidRDefault="00CC18F9" w:rsidP="009215E7">
            <w:pPr>
              <w:tabs>
                <w:tab w:val="left" w:pos="7920"/>
                <w:tab w:val="right" w:pos="9355"/>
              </w:tabs>
              <w:contextualSpacing/>
              <w:rPr>
                <w:sz w:val="24"/>
                <w:szCs w:val="28"/>
              </w:rPr>
            </w:pPr>
            <w:r w:rsidRPr="008E142F">
              <w:rPr>
                <w:sz w:val="24"/>
                <w:szCs w:val="28"/>
              </w:rPr>
              <w:t xml:space="preserve">администрации </w:t>
            </w:r>
            <w:proofErr w:type="gramStart"/>
            <w:r w:rsidRPr="008E142F">
              <w:rPr>
                <w:sz w:val="24"/>
                <w:szCs w:val="28"/>
              </w:rPr>
              <w:t>городского</w:t>
            </w:r>
            <w:proofErr w:type="gramEnd"/>
          </w:p>
          <w:p w:rsidR="00CC18F9" w:rsidRPr="008E142F" w:rsidRDefault="00CC18F9" w:rsidP="009215E7">
            <w:pPr>
              <w:tabs>
                <w:tab w:val="left" w:pos="7920"/>
                <w:tab w:val="right" w:pos="9355"/>
              </w:tabs>
              <w:contextualSpacing/>
              <w:rPr>
                <w:sz w:val="24"/>
                <w:szCs w:val="28"/>
              </w:rPr>
            </w:pPr>
            <w:r w:rsidRPr="008E142F">
              <w:rPr>
                <w:sz w:val="24"/>
                <w:szCs w:val="28"/>
              </w:rPr>
              <w:t xml:space="preserve">поселения </w:t>
            </w:r>
            <w:proofErr w:type="gramStart"/>
            <w:r w:rsidRPr="008E142F">
              <w:rPr>
                <w:sz w:val="24"/>
                <w:szCs w:val="28"/>
              </w:rPr>
              <w:t>г</w:t>
            </w:r>
            <w:proofErr w:type="gramEnd"/>
            <w:r w:rsidRPr="008E142F">
              <w:rPr>
                <w:sz w:val="24"/>
                <w:szCs w:val="28"/>
              </w:rPr>
              <w:t xml:space="preserve">. Краснослободск </w:t>
            </w:r>
          </w:p>
          <w:p w:rsidR="00CC18F9" w:rsidRPr="008E142F" w:rsidRDefault="00CC18F9" w:rsidP="007D38DC">
            <w:pPr>
              <w:tabs>
                <w:tab w:val="left" w:pos="7920"/>
                <w:tab w:val="right" w:pos="9355"/>
              </w:tabs>
              <w:contextualSpacing/>
              <w:rPr>
                <w:sz w:val="24"/>
                <w:szCs w:val="28"/>
              </w:rPr>
            </w:pPr>
            <w:r w:rsidRPr="008E142F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09 января 2020</w:t>
            </w:r>
            <w:r w:rsidRPr="008E142F">
              <w:rPr>
                <w:sz w:val="24"/>
                <w:szCs w:val="28"/>
              </w:rPr>
              <w:t xml:space="preserve"> г. № </w:t>
            </w:r>
            <w:r w:rsidR="007D38DC">
              <w:rPr>
                <w:sz w:val="24"/>
                <w:szCs w:val="28"/>
              </w:rPr>
              <w:t>4</w:t>
            </w:r>
          </w:p>
        </w:tc>
      </w:tr>
    </w:tbl>
    <w:p w:rsidR="00CC18F9" w:rsidRDefault="00CC18F9" w:rsidP="00CC18F9">
      <w:pPr>
        <w:jc w:val="right"/>
        <w:rPr>
          <w:bCs/>
          <w:sz w:val="28"/>
          <w:szCs w:val="28"/>
        </w:rPr>
      </w:pPr>
    </w:p>
    <w:p w:rsidR="00CC18F9" w:rsidRDefault="00CC18F9" w:rsidP="00CC18F9">
      <w:pPr>
        <w:jc w:val="center"/>
        <w:rPr>
          <w:sz w:val="28"/>
        </w:rPr>
      </w:pPr>
    </w:p>
    <w:p w:rsidR="00CC18F9" w:rsidRDefault="00CC18F9" w:rsidP="00CC18F9">
      <w:pPr>
        <w:jc w:val="center"/>
        <w:rPr>
          <w:sz w:val="28"/>
        </w:rPr>
      </w:pPr>
    </w:p>
    <w:p w:rsidR="00CC18F9" w:rsidRDefault="00CC18F9" w:rsidP="00CC18F9">
      <w:pPr>
        <w:jc w:val="center"/>
        <w:rPr>
          <w:sz w:val="28"/>
        </w:rPr>
      </w:pPr>
    </w:p>
    <w:p w:rsidR="00CC18F9" w:rsidRDefault="00CC18F9" w:rsidP="00CC18F9">
      <w:pPr>
        <w:jc w:val="center"/>
        <w:rPr>
          <w:sz w:val="28"/>
        </w:rPr>
      </w:pPr>
      <w:r>
        <w:rPr>
          <w:sz w:val="28"/>
        </w:rPr>
        <w:t>Муниципальная  программа «</w:t>
      </w:r>
      <w:r>
        <w:rPr>
          <w:sz w:val="28"/>
          <w:szCs w:val="28"/>
        </w:rPr>
        <w:t xml:space="preserve">Пожарная безопасность и защита населения от чрезвычайных ситуаций на территории </w:t>
      </w:r>
      <w:r>
        <w:rPr>
          <w:sz w:val="28"/>
        </w:rPr>
        <w:t>городского поселения</w:t>
      </w:r>
      <w:r w:rsidRPr="00EE1873"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Краснослободск </w:t>
      </w:r>
    </w:p>
    <w:p w:rsidR="00CC18F9" w:rsidRDefault="00CC18F9" w:rsidP="00CC18F9">
      <w:pPr>
        <w:jc w:val="center"/>
        <w:rPr>
          <w:sz w:val="28"/>
        </w:rPr>
      </w:pPr>
      <w:r>
        <w:rPr>
          <w:sz w:val="28"/>
        </w:rPr>
        <w:t>на 2020 годы»</w:t>
      </w:r>
    </w:p>
    <w:p w:rsidR="00CC18F9" w:rsidRDefault="00CC18F9" w:rsidP="00CC18F9">
      <w:pPr>
        <w:jc w:val="center"/>
        <w:rPr>
          <w:sz w:val="28"/>
        </w:rPr>
      </w:pPr>
    </w:p>
    <w:p w:rsidR="00CC18F9" w:rsidRPr="00B5545D" w:rsidRDefault="00CC18F9" w:rsidP="00CC18F9">
      <w:pPr>
        <w:pStyle w:val="2"/>
        <w:rPr>
          <w:b/>
          <w:bCs/>
          <w:sz w:val="28"/>
          <w:szCs w:val="28"/>
        </w:rPr>
      </w:pPr>
      <w:r w:rsidRPr="00B5545D">
        <w:rPr>
          <w:b/>
          <w:bCs/>
          <w:sz w:val="28"/>
          <w:szCs w:val="28"/>
        </w:rPr>
        <w:t>ПАСПОРТ</w:t>
      </w:r>
      <w:r w:rsidRPr="00B5545D">
        <w:rPr>
          <w:sz w:val="28"/>
          <w:szCs w:val="28"/>
        </w:rPr>
        <w:t xml:space="preserve"> </w:t>
      </w:r>
      <w:r w:rsidRPr="00B5545D">
        <w:rPr>
          <w:b/>
          <w:sz w:val="28"/>
          <w:szCs w:val="28"/>
        </w:rPr>
        <w:t>МУНИЦИПАЛЬНОЙ</w:t>
      </w:r>
      <w:r w:rsidRPr="00B5545D">
        <w:rPr>
          <w:sz w:val="28"/>
          <w:szCs w:val="28"/>
        </w:rPr>
        <w:t xml:space="preserve"> </w:t>
      </w:r>
      <w:r w:rsidRPr="00B5545D">
        <w:rPr>
          <w:b/>
          <w:bCs/>
          <w:sz w:val="28"/>
          <w:szCs w:val="28"/>
        </w:rPr>
        <w:t>ПРОГРАММЫ</w:t>
      </w:r>
    </w:p>
    <w:p w:rsidR="00CC18F9" w:rsidRDefault="00CC18F9" w:rsidP="00CC18F9">
      <w:pPr>
        <w:rPr>
          <w:szCs w:val="28"/>
        </w:rPr>
      </w:pPr>
    </w:p>
    <w:tbl>
      <w:tblPr>
        <w:tblW w:w="9767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556"/>
      </w:tblGrid>
      <w:tr w:rsidR="00CC18F9" w:rsidRPr="004D3823" w:rsidTr="009215E7">
        <w:tc>
          <w:tcPr>
            <w:tcW w:w="2211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  <w:r>
              <w:rPr>
                <w:sz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4D3823">
              <w:rPr>
                <w:sz w:val="28"/>
                <w:szCs w:val="28"/>
              </w:rPr>
              <w:t>рограммы</w:t>
            </w:r>
          </w:p>
        </w:tc>
        <w:tc>
          <w:tcPr>
            <w:tcW w:w="7556" w:type="dxa"/>
          </w:tcPr>
          <w:p w:rsidR="00CC18F9" w:rsidRPr="004D3823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 xml:space="preserve">Пожарная безопасность и защита населения от чрезвычайных ситуаций на территории </w:t>
            </w:r>
            <w:r>
              <w:rPr>
                <w:sz w:val="28"/>
              </w:rPr>
              <w:t>городского поселения</w:t>
            </w:r>
            <w:r w:rsidRPr="00EE187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Краснослободск на 2020 годы»</w:t>
            </w:r>
          </w:p>
        </w:tc>
      </w:tr>
      <w:tr w:rsidR="00CC18F9" w:rsidRPr="004D3823" w:rsidTr="009215E7">
        <w:tc>
          <w:tcPr>
            <w:tcW w:w="2211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>Дата принятия решения о разработке</w:t>
            </w:r>
          </w:p>
        </w:tc>
        <w:tc>
          <w:tcPr>
            <w:tcW w:w="7556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4D3823">
              <w:rPr>
                <w:sz w:val="28"/>
                <w:szCs w:val="28"/>
              </w:rPr>
              <w:t xml:space="preserve">  года</w:t>
            </w:r>
          </w:p>
        </w:tc>
      </w:tr>
      <w:tr w:rsidR="00CC18F9" w:rsidRPr="004D3823" w:rsidTr="009215E7">
        <w:tc>
          <w:tcPr>
            <w:tcW w:w="2211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координатор П</w:t>
            </w:r>
            <w:r w:rsidRPr="004D3823">
              <w:rPr>
                <w:sz w:val="28"/>
                <w:szCs w:val="28"/>
              </w:rPr>
              <w:t>рограммы</w:t>
            </w:r>
          </w:p>
        </w:tc>
        <w:tc>
          <w:tcPr>
            <w:tcW w:w="7556" w:type="dxa"/>
          </w:tcPr>
          <w:p w:rsidR="00CC18F9" w:rsidRDefault="00CC18F9" w:rsidP="0092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Краснослободск;</w:t>
            </w: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 xml:space="preserve">Комиссия по чрезвычайным ситуациям и пожарной безопасности городского поселения </w:t>
            </w:r>
            <w:proofErr w:type="gramStart"/>
            <w:r w:rsidRPr="004D3823">
              <w:rPr>
                <w:sz w:val="28"/>
                <w:szCs w:val="28"/>
              </w:rPr>
              <w:t>г</w:t>
            </w:r>
            <w:proofErr w:type="gramEnd"/>
            <w:r w:rsidRPr="004D3823">
              <w:rPr>
                <w:sz w:val="28"/>
                <w:szCs w:val="28"/>
              </w:rPr>
              <w:t>. Краснослободск</w:t>
            </w:r>
          </w:p>
        </w:tc>
      </w:tr>
      <w:tr w:rsidR="00CC18F9" w:rsidRPr="004D3823" w:rsidTr="009215E7">
        <w:tc>
          <w:tcPr>
            <w:tcW w:w="2211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 xml:space="preserve">Цели и задачи       </w:t>
            </w: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Муниципальной</w:t>
            </w:r>
            <w:r w:rsidRPr="004D3823">
              <w:rPr>
                <w:sz w:val="28"/>
                <w:szCs w:val="28"/>
              </w:rPr>
              <w:t xml:space="preserve">      </w:t>
            </w: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D3823">
              <w:rPr>
                <w:sz w:val="28"/>
                <w:szCs w:val="28"/>
              </w:rPr>
              <w:t xml:space="preserve">рограммы            </w:t>
            </w:r>
          </w:p>
        </w:tc>
        <w:tc>
          <w:tcPr>
            <w:tcW w:w="7556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>Разработка и осуществление мероприятий по обеспечению пожарной безопасности объектов муниципальной собственности, включение мероприятий по обеспечению пожарной безопасност</w:t>
            </w:r>
            <w:r>
              <w:rPr>
                <w:sz w:val="28"/>
                <w:szCs w:val="28"/>
              </w:rPr>
              <w:t xml:space="preserve">и в план развития территории, </w:t>
            </w:r>
            <w:r w:rsidRPr="004D3823">
              <w:rPr>
                <w:sz w:val="28"/>
                <w:szCs w:val="28"/>
              </w:rPr>
              <w:t xml:space="preserve">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 жилых и общественных зданий, находящихся в муниципальной собственности.</w:t>
            </w:r>
          </w:p>
        </w:tc>
      </w:tr>
      <w:tr w:rsidR="00CC18F9" w:rsidRPr="004D3823" w:rsidTr="009215E7">
        <w:tc>
          <w:tcPr>
            <w:tcW w:w="2211" w:type="dxa"/>
          </w:tcPr>
          <w:p w:rsidR="00CC18F9" w:rsidRPr="009E0EC7" w:rsidRDefault="00CC18F9" w:rsidP="009215E7">
            <w:pPr>
              <w:rPr>
                <w:sz w:val="24"/>
                <w:szCs w:val="24"/>
              </w:rPr>
            </w:pPr>
            <w:r w:rsidRPr="009E0EC7"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556" w:type="dxa"/>
            <w:vAlign w:val="center"/>
          </w:tcPr>
          <w:p w:rsidR="00CC18F9" w:rsidRPr="004D3823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CC18F9" w:rsidRPr="004D3823" w:rsidTr="009215E7">
        <w:trPr>
          <w:trHeight w:val="1125"/>
        </w:trPr>
        <w:tc>
          <w:tcPr>
            <w:tcW w:w="2211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мероприятий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</w:t>
            </w:r>
            <w:r w:rsidRPr="004D382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 w:rsidRPr="004D3823">
              <w:rPr>
                <w:sz w:val="28"/>
                <w:szCs w:val="28"/>
              </w:rPr>
              <w:t>граммы</w:t>
            </w:r>
          </w:p>
        </w:tc>
        <w:tc>
          <w:tcPr>
            <w:tcW w:w="7556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4D3823">
              <w:rPr>
                <w:sz w:val="28"/>
                <w:szCs w:val="28"/>
              </w:rPr>
              <w:t>азработка, утвержде</w:t>
            </w:r>
            <w:r>
              <w:rPr>
                <w:sz w:val="28"/>
                <w:szCs w:val="28"/>
              </w:rPr>
              <w:t>ние и исполнение соответствующе</w:t>
            </w:r>
            <w:r w:rsidRPr="004D3823">
              <w:rPr>
                <w:sz w:val="28"/>
                <w:szCs w:val="28"/>
              </w:rPr>
              <w:t>го бюджета в части расходов на пожарную безопасност</w:t>
            </w:r>
            <w:proofErr w:type="gramStart"/>
            <w:r w:rsidRPr="004D3823">
              <w:rPr>
                <w:sz w:val="28"/>
                <w:szCs w:val="28"/>
              </w:rPr>
              <w:t>ь(</w:t>
            </w:r>
            <w:proofErr w:type="gramEnd"/>
            <w:r w:rsidRPr="004D3823">
              <w:rPr>
                <w:sz w:val="28"/>
                <w:szCs w:val="28"/>
              </w:rPr>
              <w:t xml:space="preserve">в том числе на закупку пожарно-технической </w:t>
            </w:r>
            <w:r>
              <w:rPr>
                <w:sz w:val="28"/>
                <w:szCs w:val="28"/>
              </w:rPr>
              <w:t xml:space="preserve">продукции </w:t>
            </w:r>
            <w:r w:rsidRPr="004D382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D3823">
              <w:rPr>
                <w:sz w:val="28"/>
                <w:szCs w:val="28"/>
              </w:rPr>
              <w:t>разра</w:t>
            </w:r>
            <w:r>
              <w:rPr>
                <w:sz w:val="28"/>
                <w:szCs w:val="28"/>
              </w:rPr>
              <w:t xml:space="preserve">ботку </w:t>
            </w:r>
            <w:r w:rsidRPr="004D3823">
              <w:rPr>
                <w:sz w:val="28"/>
                <w:szCs w:val="28"/>
              </w:rPr>
              <w:t xml:space="preserve"> выполнение программы;</w:t>
            </w: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4D3823">
              <w:rPr>
                <w:sz w:val="28"/>
                <w:szCs w:val="28"/>
              </w:rPr>
              <w:t>становление порядка привлечения сил и средств для</w:t>
            </w:r>
            <w:r>
              <w:rPr>
                <w:sz w:val="28"/>
                <w:szCs w:val="28"/>
              </w:rPr>
              <w:t xml:space="preserve"> </w:t>
            </w:r>
            <w:r w:rsidRPr="004D3823">
              <w:rPr>
                <w:sz w:val="28"/>
                <w:szCs w:val="28"/>
              </w:rPr>
              <w:t xml:space="preserve">тушения пожаров и проведение </w:t>
            </w:r>
            <w:proofErr w:type="spellStart"/>
            <w:r w:rsidRPr="004D3823">
              <w:rPr>
                <w:sz w:val="28"/>
                <w:szCs w:val="28"/>
              </w:rPr>
              <w:t>аварийно-спасательныхработ</w:t>
            </w:r>
            <w:proofErr w:type="spellEnd"/>
            <w:r w:rsidRPr="004D3823">
              <w:rPr>
                <w:sz w:val="28"/>
                <w:szCs w:val="28"/>
              </w:rPr>
              <w:t xml:space="preserve"> на террито</w:t>
            </w:r>
            <w:r>
              <w:rPr>
                <w:sz w:val="28"/>
                <w:szCs w:val="28"/>
              </w:rPr>
              <w:t>рии городского поселения</w:t>
            </w:r>
            <w:r w:rsidRPr="004D3823">
              <w:rPr>
                <w:sz w:val="28"/>
                <w:szCs w:val="28"/>
              </w:rPr>
              <w:t xml:space="preserve"> </w:t>
            </w:r>
            <w:proofErr w:type="gramStart"/>
            <w:r w:rsidRPr="004D3823">
              <w:rPr>
                <w:sz w:val="28"/>
                <w:szCs w:val="28"/>
              </w:rPr>
              <w:t>г</w:t>
            </w:r>
            <w:proofErr w:type="gramEnd"/>
            <w:r w:rsidRPr="004D3823">
              <w:rPr>
                <w:sz w:val="28"/>
                <w:szCs w:val="28"/>
              </w:rPr>
              <w:t>. Краснослободск;</w:t>
            </w: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4D3823">
              <w:rPr>
                <w:sz w:val="28"/>
                <w:szCs w:val="28"/>
              </w:rPr>
              <w:t xml:space="preserve">существление </w:t>
            </w:r>
            <w:proofErr w:type="gramStart"/>
            <w:r w:rsidRPr="004D3823">
              <w:rPr>
                <w:sz w:val="28"/>
                <w:szCs w:val="28"/>
              </w:rPr>
              <w:t>контр</w:t>
            </w:r>
            <w:r>
              <w:rPr>
                <w:sz w:val="28"/>
                <w:szCs w:val="28"/>
              </w:rPr>
              <w:t>оля за</w:t>
            </w:r>
            <w:proofErr w:type="gramEnd"/>
            <w:r>
              <w:rPr>
                <w:sz w:val="28"/>
                <w:szCs w:val="28"/>
              </w:rPr>
              <w:t xml:space="preserve"> состоянием пожарной безо</w:t>
            </w:r>
            <w:r w:rsidRPr="004D3823">
              <w:rPr>
                <w:sz w:val="28"/>
                <w:szCs w:val="28"/>
              </w:rPr>
              <w:t>пасности на территории городского поселения;</w:t>
            </w: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4D3823">
              <w:rPr>
                <w:sz w:val="28"/>
                <w:szCs w:val="28"/>
              </w:rPr>
              <w:t>рганизация обучения населения мерам пожарной безопасности, содействие распространению пожарно-технических знаний;</w:t>
            </w: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4D3823">
              <w:rPr>
                <w:sz w:val="28"/>
                <w:szCs w:val="28"/>
              </w:rPr>
              <w:t>одержание дорог местного значения в границах городского поселения и обеспечение беспрепятственного проезда пожарной техники к месту пожара;</w:t>
            </w: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4D3823">
              <w:rPr>
                <w:sz w:val="28"/>
                <w:szCs w:val="28"/>
              </w:rPr>
              <w:t xml:space="preserve">существление социального и экономического </w:t>
            </w:r>
            <w:r w:rsidRPr="004D3823">
              <w:rPr>
                <w:sz w:val="28"/>
                <w:szCs w:val="28"/>
              </w:rPr>
              <w:lastRenderedPageBreak/>
              <w:t>стимулирования обеспечения пожарной безопасности, в том числе участия населения в борьбе с пожарами.</w:t>
            </w:r>
          </w:p>
        </w:tc>
      </w:tr>
      <w:tr w:rsidR="00CC18F9" w:rsidRPr="004D3823" w:rsidTr="009215E7">
        <w:tc>
          <w:tcPr>
            <w:tcW w:w="2211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 целевой П</w:t>
            </w:r>
            <w:r w:rsidRPr="004D3823">
              <w:rPr>
                <w:sz w:val="28"/>
                <w:szCs w:val="28"/>
              </w:rPr>
              <w:t>рограммы</w:t>
            </w:r>
          </w:p>
        </w:tc>
        <w:tc>
          <w:tcPr>
            <w:tcW w:w="7556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Жилищное Коммунальное Хозяйство</w:t>
            </w:r>
            <w:r w:rsidRPr="004D382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городского поселения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Краснослободск</w:t>
            </w:r>
            <w:r w:rsidRPr="004D38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ООО УК «</w:t>
            </w:r>
            <w:r w:rsidRPr="004D3823">
              <w:rPr>
                <w:sz w:val="28"/>
                <w:szCs w:val="28"/>
              </w:rPr>
              <w:t xml:space="preserve">Слободское Жилищное Хозяйство», </w:t>
            </w:r>
            <w:r>
              <w:rPr>
                <w:sz w:val="28"/>
                <w:szCs w:val="28"/>
              </w:rPr>
              <w:t>ООО «</w:t>
            </w:r>
            <w:proofErr w:type="spellStart"/>
            <w:r w:rsidRPr="004D3823">
              <w:rPr>
                <w:sz w:val="28"/>
                <w:szCs w:val="28"/>
              </w:rPr>
              <w:t>Агросервис-Инновация</w:t>
            </w:r>
            <w:proofErr w:type="spellEnd"/>
            <w:r w:rsidRPr="004D3823">
              <w:rPr>
                <w:sz w:val="28"/>
                <w:szCs w:val="28"/>
              </w:rPr>
              <w:t>»</w:t>
            </w:r>
          </w:p>
        </w:tc>
      </w:tr>
      <w:tr w:rsidR="00CC18F9" w:rsidRPr="004D3823" w:rsidTr="009215E7">
        <w:tc>
          <w:tcPr>
            <w:tcW w:w="2211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556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 xml:space="preserve">Общий объём финансирования </w:t>
            </w:r>
            <w:r>
              <w:rPr>
                <w:sz w:val="28"/>
              </w:rPr>
              <w:t>Муниципальной</w:t>
            </w:r>
            <w:r w:rsidRPr="004D3823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из местного бюджета составил 15 000</w:t>
            </w:r>
            <w:r w:rsidRPr="004D3823">
              <w:rPr>
                <w:sz w:val="28"/>
                <w:szCs w:val="28"/>
              </w:rPr>
              <w:t xml:space="preserve">руб. </w:t>
            </w:r>
          </w:p>
        </w:tc>
      </w:tr>
      <w:tr w:rsidR="00CC18F9" w:rsidRPr="004D3823" w:rsidTr="009215E7">
        <w:tc>
          <w:tcPr>
            <w:tcW w:w="2211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</w:p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жидаемые результаты реализации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</w:t>
            </w:r>
            <w:r w:rsidRPr="004D3823">
              <w:rPr>
                <w:sz w:val="28"/>
                <w:szCs w:val="28"/>
              </w:rPr>
              <w:t>рограммы</w:t>
            </w:r>
          </w:p>
        </w:tc>
        <w:tc>
          <w:tcPr>
            <w:tcW w:w="7556" w:type="dxa"/>
          </w:tcPr>
          <w:p w:rsidR="00CC18F9" w:rsidRPr="000F24C3" w:rsidRDefault="00CC18F9" w:rsidP="009215E7">
            <w:pPr>
              <w:pStyle w:val="6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F24C3">
              <w:rPr>
                <w:rFonts w:ascii="Times New Roman" w:hAnsi="Times New Roman"/>
                <w:b w:val="0"/>
                <w:bCs w:val="0"/>
                <w:sz w:val="28"/>
              </w:rPr>
              <w:t>Реализация программы должна обеспечить предупреждение возникновения пожаров, а также быстрой и безопасной их ликвидации. Комплекс профилактических противопожарных  мероприятий, направленных на предупреждение пожаров, ограничение сферы распространения огня в случае возникновения пожаров, создаст условия, способствующие успешному осуществлению локализации и тушению пожаров подразделениями пожарной охраны</w:t>
            </w:r>
          </w:p>
        </w:tc>
      </w:tr>
      <w:tr w:rsidR="00CC18F9" w:rsidRPr="004D3823" w:rsidTr="009215E7">
        <w:tc>
          <w:tcPr>
            <w:tcW w:w="2211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>Система орган</w:t>
            </w:r>
            <w:r>
              <w:rPr>
                <w:sz w:val="28"/>
                <w:szCs w:val="28"/>
              </w:rPr>
              <w:t xml:space="preserve">изация контроля </w:t>
            </w:r>
            <w:proofErr w:type="spellStart"/>
            <w:r>
              <w:rPr>
                <w:sz w:val="28"/>
                <w:szCs w:val="28"/>
              </w:rPr>
              <w:t>заисполнением</w:t>
            </w:r>
            <w:proofErr w:type="spellEnd"/>
            <w:r>
              <w:rPr>
                <w:sz w:val="28"/>
                <w:szCs w:val="28"/>
              </w:rPr>
              <w:t xml:space="preserve"> целевой П</w:t>
            </w:r>
            <w:r w:rsidRPr="004D3823">
              <w:rPr>
                <w:sz w:val="28"/>
                <w:szCs w:val="28"/>
              </w:rPr>
              <w:t>рограммы</w:t>
            </w:r>
          </w:p>
        </w:tc>
        <w:tc>
          <w:tcPr>
            <w:tcW w:w="7556" w:type="dxa"/>
          </w:tcPr>
          <w:p w:rsidR="00CC18F9" w:rsidRPr="004D3823" w:rsidRDefault="00CC18F9" w:rsidP="009215E7">
            <w:pPr>
              <w:rPr>
                <w:sz w:val="28"/>
                <w:szCs w:val="28"/>
              </w:rPr>
            </w:pPr>
            <w:r w:rsidRPr="004D3823">
              <w:rPr>
                <w:sz w:val="28"/>
                <w:szCs w:val="28"/>
              </w:rPr>
              <w:t>Общий контроль за</w:t>
            </w:r>
            <w:r>
              <w:rPr>
                <w:sz w:val="28"/>
                <w:szCs w:val="28"/>
              </w:rPr>
              <w:t xml:space="preserve"> ходом реализации Программы осу</w:t>
            </w:r>
            <w:r w:rsidRPr="004D3823">
              <w:rPr>
                <w:sz w:val="28"/>
                <w:szCs w:val="28"/>
              </w:rPr>
              <w:t xml:space="preserve">ществляет заместитель главы </w:t>
            </w:r>
            <w:r>
              <w:rPr>
                <w:sz w:val="28"/>
                <w:szCs w:val="28"/>
              </w:rPr>
              <w:t xml:space="preserve">по вопросам ЖКХ </w:t>
            </w:r>
            <w:r w:rsidRPr="004D3823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Pr="004D3823">
              <w:rPr>
                <w:sz w:val="28"/>
                <w:szCs w:val="28"/>
              </w:rPr>
              <w:t>г</w:t>
            </w:r>
            <w:proofErr w:type="gramEnd"/>
            <w:r w:rsidRPr="004D3823">
              <w:rPr>
                <w:sz w:val="28"/>
                <w:szCs w:val="28"/>
              </w:rPr>
              <w:t>. Краснослободск.</w:t>
            </w:r>
            <w:r>
              <w:rPr>
                <w:sz w:val="28"/>
                <w:szCs w:val="28"/>
              </w:rPr>
              <w:t xml:space="preserve"> </w:t>
            </w:r>
            <w:r w:rsidRPr="004D3823">
              <w:rPr>
                <w:sz w:val="28"/>
                <w:szCs w:val="28"/>
              </w:rPr>
              <w:t>Отчёт о ходе реализации Программы предоставляется</w:t>
            </w:r>
            <w:r>
              <w:rPr>
                <w:sz w:val="28"/>
                <w:szCs w:val="28"/>
              </w:rPr>
              <w:t xml:space="preserve"> </w:t>
            </w:r>
            <w:r w:rsidRPr="004D3823">
              <w:rPr>
                <w:sz w:val="28"/>
                <w:szCs w:val="28"/>
              </w:rPr>
              <w:t>в администрацию городског</w:t>
            </w:r>
            <w:r>
              <w:rPr>
                <w:sz w:val="28"/>
                <w:szCs w:val="28"/>
              </w:rPr>
              <w:t>о поселения, Думу городс</w:t>
            </w:r>
            <w:r w:rsidRPr="004D3823">
              <w:rPr>
                <w:sz w:val="28"/>
                <w:szCs w:val="28"/>
              </w:rPr>
              <w:t xml:space="preserve">кого поселения по итогам полугодия и </w:t>
            </w:r>
            <w:proofErr w:type="spellStart"/>
            <w:r w:rsidRPr="004D3823">
              <w:rPr>
                <w:sz w:val="28"/>
                <w:szCs w:val="28"/>
              </w:rPr>
              <w:t>календарногогода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C18F9" w:rsidRDefault="00CC18F9" w:rsidP="00CC18F9">
      <w:pPr>
        <w:pStyle w:val="31"/>
        <w:jc w:val="center"/>
        <w:rPr>
          <w:sz w:val="28"/>
        </w:rPr>
      </w:pPr>
    </w:p>
    <w:p w:rsidR="00CC18F9" w:rsidRPr="0012270E" w:rsidRDefault="00CC18F9" w:rsidP="00CC18F9">
      <w:pPr>
        <w:jc w:val="center"/>
        <w:rPr>
          <w:bCs/>
          <w:sz w:val="28"/>
        </w:rPr>
      </w:pPr>
      <w:r>
        <w:rPr>
          <w:bCs/>
          <w:sz w:val="28"/>
        </w:rPr>
        <w:t>1.</w:t>
      </w:r>
      <w:r w:rsidRPr="0012270E">
        <w:rPr>
          <w:bCs/>
          <w:sz w:val="28"/>
        </w:rPr>
        <w:t>Введение</w:t>
      </w:r>
    </w:p>
    <w:p w:rsidR="00CC18F9" w:rsidRPr="009E0EC7" w:rsidRDefault="00CC18F9" w:rsidP="00CC18F9">
      <w:pPr>
        <w:rPr>
          <w:sz w:val="22"/>
          <w:szCs w:val="22"/>
        </w:rPr>
      </w:pPr>
    </w:p>
    <w:p w:rsidR="00CC18F9" w:rsidRDefault="00CC18F9" w:rsidP="00CC18F9">
      <w:pPr>
        <w:ind w:firstLine="708"/>
        <w:jc w:val="both"/>
        <w:rPr>
          <w:sz w:val="28"/>
        </w:rPr>
      </w:pPr>
      <w:r>
        <w:rPr>
          <w:sz w:val="28"/>
        </w:rPr>
        <w:t>Муниципальная программа «</w:t>
      </w:r>
      <w:r>
        <w:rPr>
          <w:sz w:val="28"/>
          <w:szCs w:val="28"/>
        </w:rPr>
        <w:t xml:space="preserve">Пожарная безопасность и защита населения от чрезвычайных ситуаций на территории </w:t>
      </w:r>
      <w:r>
        <w:rPr>
          <w:sz w:val="28"/>
        </w:rPr>
        <w:t xml:space="preserve">городского поселения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Краснослободск на 2020 годы» (далее Программа) предусматривает решение задач обеспечения пожарной безопасности городского поселения г. Краснослободск.</w:t>
      </w:r>
    </w:p>
    <w:p w:rsidR="00CC18F9" w:rsidRDefault="00CC18F9" w:rsidP="00CC18F9">
      <w:pPr>
        <w:ind w:firstLine="708"/>
        <w:jc w:val="both"/>
        <w:rPr>
          <w:sz w:val="28"/>
        </w:rPr>
      </w:pPr>
      <w:r>
        <w:rPr>
          <w:sz w:val="28"/>
        </w:rPr>
        <w:t>Программа направлена на повышение создание условий, способствующих успешному осуществлению локализации и тушения пожаров подразделениями пожарной спасательными частями</w:t>
      </w:r>
      <w:proofErr w:type="gramStart"/>
      <w:r>
        <w:rPr>
          <w:sz w:val="28"/>
        </w:rPr>
        <w:t xml:space="preserve"> .</w:t>
      </w:r>
      <w:proofErr w:type="gramEnd"/>
    </w:p>
    <w:p w:rsidR="00CC18F9" w:rsidRDefault="00CC18F9" w:rsidP="00CC18F9">
      <w:pPr>
        <w:rPr>
          <w:b/>
          <w:bCs/>
          <w:sz w:val="28"/>
        </w:rPr>
      </w:pPr>
    </w:p>
    <w:p w:rsidR="00CC18F9" w:rsidRPr="0012270E" w:rsidRDefault="00CC18F9" w:rsidP="00CC18F9">
      <w:pPr>
        <w:jc w:val="center"/>
        <w:rPr>
          <w:bCs/>
          <w:sz w:val="28"/>
        </w:rPr>
      </w:pPr>
      <w:r w:rsidRPr="0012270E">
        <w:rPr>
          <w:bCs/>
          <w:sz w:val="28"/>
        </w:rPr>
        <w:t>2. Характеристика Программы</w:t>
      </w:r>
    </w:p>
    <w:p w:rsidR="00CC18F9" w:rsidRPr="009E0EC7" w:rsidRDefault="00CC18F9" w:rsidP="00CC18F9">
      <w:pPr>
        <w:ind w:left="3435"/>
        <w:rPr>
          <w:b/>
          <w:bCs/>
          <w:sz w:val="22"/>
          <w:szCs w:val="22"/>
        </w:rPr>
      </w:pPr>
    </w:p>
    <w:p w:rsidR="00CC18F9" w:rsidRDefault="00CC18F9" w:rsidP="00CC18F9">
      <w:pPr>
        <w:ind w:firstLine="708"/>
        <w:jc w:val="both"/>
        <w:rPr>
          <w:sz w:val="28"/>
        </w:rPr>
      </w:pPr>
      <w:r>
        <w:rPr>
          <w:sz w:val="28"/>
        </w:rPr>
        <w:t>В настоящее время существующая сеть пожарных гидрантов и пожарных водоёмов в целом способна решать задачи по обеспечению пожарной  безопасности жилых и административных зданий городского поселения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раснослободск. Однако для более оперативного решения вопросов пожарной безопасности необходимо наращивать количество пожарных гидрантов. Поэтому мероприятия, предусмотренные Целевой программой, позволят улучшить состояние противопожарной безопасности городского поселения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Краснослободск.</w:t>
      </w:r>
    </w:p>
    <w:p w:rsidR="00CC18F9" w:rsidRDefault="00CC18F9" w:rsidP="00CC18F9">
      <w:pPr>
        <w:ind w:left="360"/>
        <w:jc w:val="both"/>
        <w:rPr>
          <w:sz w:val="28"/>
        </w:rPr>
      </w:pPr>
    </w:p>
    <w:p w:rsidR="00CC18F9" w:rsidRPr="0012270E" w:rsidRDefault="00CC18F9" w:rsidP="00CC18F9">
      <w:pPr>
        <w:ind w:left="2124"/>
        <w:jc w:val="center"/>
        <w:rPr>
          <w:bCs/>
          <w:sz w:val="28"/>
        </w:rPr>
      </w:pPr>
      <w:r w:rsidRPr="0012270E">
        <w:rPr>
          <w:bCs/>
          <w:sz w:val="28"/>
        </w:rPr>
        <w:lastRenderedPageBreak/>
        <w:t>3. Цель и задачи Программы</w:t>
      </w:r>
    </w:p>
    <w:p w:rsidR="00CC18F9" w:rsidRPr="009E0EC7" w:rsidRDefault="00CC18F9" w:rsidP="00CC18F9">
      <w:pPr>
        <w:jc w:val="both"/>
        <w:rPr>
          <w:b/>
          <w:bCs/>
          <w:sz w:val="22"/>
          <w:szCs w:val="22"/>
        </w:rPr>
      </w:pPr>
    </w:p>
    <w:p w:rsidR="00CC18F9" w:rsidRPr="00A82AA9" w:rsidRDefault="00CC18F9" w:rsidP="00CC18F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82AA9">
        <w:rPr>
          <w:sz w:val="28"/>
          <w:szCs w:val="28"/>
        </w:rPr>
        <w:t>Целью Программы является повышение уровня обеспечения первичных мер пожарной безопасности городского поселения г</w:t>
      </w:r>
      <w:proofErr w:type="gramStart"/>
      <w:r w:rsidRPr="00A82AA9">
        <w:rPr>
          <w:sz w:val="28"/>
          <w:szCs w:val="28"/>
        </w:rPr>
        <w:t>.К</w:t>
      </w:r>
      <w:proofErr w:type="gramEnd"/>
      <w:r w:rsidRPr="00A82AA9">
        <w:rPr>
          <w:sz w:val="28"/>
          <w:szCs w:val="28"/>
        </w:rPr>
        <w:t>раснослободск, разработка комплекса противопожарных мер по предупреждению возникновения пожаров.</w:t>
      </w:r>
    </w:p>
    <w:p w:rsidR="00CC18F9" w:rsidRDefault="00CC18F9" w:rsidP="00CC18F9">
      <w:pPr>
        <w:ind w:firstLine="708"/>
        <w:jc w:val="both"/>
        <w:rPr>
          <w:sz w:val="28"/>
        </w:rPr>
      </w:pPr>
      <w:r>
        <w:rPr>
          <w:sz w:val="28"/>
        </w:rPr>
        <w:t>Программа основана на следующих базовых причинах:</w:t>
      </w:r>
    </w:p>
    <w:p w:rsidR="00CC18F9" w:rsidRDefault="00CC18F9" w:rsidP="00CC18F9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проекта и последующего осуществления мероприятий по установке пожарных гидрантов, дополнительной прокладке водопровода;</w:t>
      </w:r>
    </w:p>
    <w:p w:rsidR="00CC18F9" w:rsidRDefault="00CC18F9" w:rsidP="00CC18F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конкурсный отбор исполнителя проектной документации;</w:t>
      </w:r>
    </w:p>
    <w:p w:rsidR="00CC18F9" w:rsidRDefault="00CC18F9" w:rsidP="00CC18F9">
      <w:pPr>
        <w:jc w:val="both"/>
        <w:rPr>
          <w:sz w:val="28"/>
        </w:rPr>
      </w:pPr>
      <w:r>
        <w:rPr>
          <w:sz w:val="28"/>
        </w:rPr>
        <w:t>- привлечение организаций для выполнения мероприятий Программы на конкурсной основе.</w:t>
      </w:r>
    </w:p>
    <w:p w:rsidR="00CC18F9" w:rsidRDefault="00CC18F9" w:rsidP="00CC18F9">
      <w:pPr>
        <w:ind w:left="360"/>
        <w:jc w:val="both"/>
        <w:rPr>
          <w:sz w:val="28"/>
        </w:rPr>
      </w:pPr>
    </w:p>
    <w:p w:rsidR="00CC18F9" w:rsidRPr="0012270E" w:rsidRDefault="00CC18F9" w:rsidP="00CC18F9">
      <w:pPr>
        <w:ind w:left="360"/>
        <w:jc w:val="center"/>
        <w:rPr>
          <w:bCs/>
          <w:sz w:val="28"/>
        </w:rPr>
      </w:pPr>
      <w:r w:rsidRPr="0012270E">
        <w:rPr>
          <w:bCs/>
          <w:sz w:val="28"/>
        </w:rPr>
        <w:t>4. Мероприятия по реализации Программы</w:t>
      </w:r>
    </w:p>
    <w:p w:rsidR="00CC18F9" w:rsidRPr="009E0EC7" w:rsidRDefault="00CC18F9" w:rsidP="00CC18F9">
      <w:pPr>
        <w:ind w:left="360"/>
        <w:jc w:val="both"/>
        <w:rPr>
          <w:b/>
          <w:bCs/>
          <w:sz w:val="22"/>
          <w:szCs w:val="22"/>
        </w:rPr>
      </w:pPr>
    </w:p>
    <w:p w:rsidR="00CC18F9" w:rsidRDefault="00CC18F9" w:rsidP="00CC18F9">
      <w:pPr>
        <w:ind w:firstLine="360"/>
        <w:jc w:val="both"/>
        <w:rPr>
          <w:sz w:val="28"/>
        </w:rPr>
      </w:pPr>
      <w:r>
        <w:rPr>
          <w:sz w:val="28"/>
        </w:rPr>
        <w:t xml:space="preserve">Осуществление программных мероприятий будет направлено на строительство дополнительных веток водопровода, установка пожарных гидрантов, обучение населения, правилам пожарной безопасности, что позволит повысить качество пожарной безопасности городского поселения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Краснослободск.</w:t>
      </w:r>
    </w:p>
    <w:p w:rsidR="00CC18F9" w:rsidRDefault="00CC18F9" w:rsidP="00CC18F9">
      <w:pPr>
        <w:ind w:left="360"/>
        <w:jc w:val="both"/>
        <w:rPr>
          <w:sz w:val="28"/>
        </w:rPr>
      </w:pPr>
    </w:p>
    <w:p w:rsidR="00CC18F9" w:rsidRDefault="00CC18F9" w:rsidP="00CC18F9">
      <w:pPr>
        <w:ind w:left="360"/>
        <w:jc w:val="both"/>
        <w:rPr>
          <w:bCs/>
          <w:sz w:val="28"/>
        </w:rPr>
      </w:pPr>
    </w:p>
    <w:p w:rsidR="00CC18F9" w:rsidRPr="0012270E" w:rsidRDefault="00CC18F9" w:rsidP="00CC18F9">
      <w:pPr>
        <w:ind w:left="360"/>
        <w:jc w:val="both"/>
        <w:rPr>
          <w:bCs/>
          <w:sz w:val="28"/>
        </w:rPr>
      </w:pPr>
      <w:r w:rsidRPr="0012270E">
        <w:rPr>
          <w:bCs/>
          <w:sz w:val="28"/>
        </w:rPr>
        <w:t>Характеристика</w:t>
      </w:r>
      <w:r>
        <w:rPr>
          <w:bCs/>
          <w:sz w:val="28"/>
        </w:rPr>
        <w:t xml:space="preserve"> </w:t>
      </w:r>
      <w:r w:rsidRPr="0012270E">
        <w:rPr>
          <w:bCs/>
          <w:sz w:val="28"/>
        </w:rPr>
        <w:t>предполагаемых нагрузок</w:t>
      </w:r>
    </w:p>
    <w:p w:rsidR="00CC18F9" w:rsidRPr="00500A87" w:rsidRDefault="00CC18F9" w:rsidP="00CC18F9">
      <w:pPr>
        <w:ind w:left="360"/>
        <w:jc w:val="both"/>
        <w:rPr>
          <w:bCs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028"/>
        <w:gridCol w:w="2096"/>
      </w:tblGrid>
      <w:tr w:rsidR="00CC18F9" w:rsidTr="009215E7">
        <w:tc>
          <w:tcPr>
            <w:tcW w:w="594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C18F9" w:rsidRDefault="00CC18F9" w:rsidP="00CC18F9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028" w:type="dxa"/>
          </w:tcPr>
          <w:p w:rsidR="00CC18F9" w:rsidRPr="000F24C3" w:rsidRDefault="00CC18F9" w:rsidP="00CC18F9">
            <w:pPr>
              <w:pStyle w:val="3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0F24C3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Наименование</w:t>
            </w:r>
          </w:p>
        </w:tc>
        <w:tc>
          <w:tcPr>
            <w:tcW w:w="2096" w:type="dxa"/>
          </w:tcPr>
          <w:p w:rsidR="00CC18F9" w:rsidRPr="000F24C3" w:rsidRDefault="00CC18F9" w:rsidP="00CC18F9">
            <w:pPr>
              <w:pStyle w:val="3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0F24C3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Показатели</w:t>
            </w:r>
          </w:p>
        </w:tc>
      </w:tr>
      <w:tr w:rsidR="00CC18F9" w:rsidTr="009215E7">
        <w:tc>
          <w:tcPr>
            <w:tcW w:w="594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28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 xml:space="preserve">Площадь городского поселения, </w:t>
            </w:r>
            <w:proofErr w:type="gramStart"/>
            <w:r>
              <w:rPr>
                <w:sz w:val="28"/>
              </w:rPr>
              <w:t>га</w:t>
            </w:r>
            <w:proofErr w:type="gramEnd"/>
          </w:p>
        </w:tc>
        <w:tc>
          <w:tcPr>
            <w:tcW w:w="2096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1038</w:t>
            </w:r>
          </w:p>
        </w:tc>
      </w:tr>
      <w:tr w:rsidR="00CC18F9" w:rsidTr="009215E7">
        <w:tc>
          <w:tcPr>
            <w:tcW w:w="594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28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Число жителей, тыс.</w:t>
            </w:r>
          </w:p>
        </w:tc>
        <w:tc>
          <w:tcPr>
            <w:tcW w:w="2096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18,817</w:t>
            </w:r>
          </w:p>
        </w:tc>
      </w:tr>
      <w:tr w:rsidR="00CC18F9" w:rsidTr="009215E7">
        <w:tc>
          <w:tcPr>
            <w:tcW w:w="594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28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Площадь жилищного фонда, тыс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2096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368.2</w:t>
            </w:r>
          </w:p>
        </w:tc>
      </w:tr>
      <w:tr w:rsidR="00CC18F9" w:rsidTr="009215E7">
        <w:tc>
          <w:tcPr>
            <w:tcW w:w="594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28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Количество жилых домов единиц: В том числе:</w:t>
            </w:r>
          </w:p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 xml:space="preserve">     - </w:t>
            </w:r>
            <w:proofErr w:type="gramStart"/>
            <w:r>
              <w:rPr>
                <w:sz w:val="28"/>
              </w:rPr>
              <w:t>кирпичных</w:t>
            </w:r>
            <w:proofErr w:type="gramEnd"/>
            <w:r>
              <w:rPr>
                <w:sz w:val="28"/>
              </w:rPr>
              <w:t xml:space="preserve"> одно этажных</w:t>
            </w:r>
          </w:p>
          <w:p w:rsidR="00CC18F9" w:rsidRDefault="00CC18F9" w:rsidP="00CC18F9">
            <w:pPr>
              <w:ind w:left="360"/>
              <w:rPr>
                <w:sz w:val="28"/>
              </w:rPr>
            </w:pPr>
            <w:r>
              <w:rPr>
                <w:sz w:val="28"/>
              </w:rPr>
              <w:t>- кирпичных двух и более этажных</w:t>
            </w:r>
          </w:p>
          <w:p w:rsidR="00CC18F9" w:rsidRDefault="00CC18F9" w:rsidP="00CC18F9">
            <w:pPr>
              <w:ind w:left="360"/>
              <w:rPr>
                <w:sz w:val="28"/>
              </w:rPr>
            </w:pPr>
            <w:r>
              <w:rPr>
                <w:sz w:val="28"/>
              </w:rPr>
              <w:t>- дерев/</w:t>
            </w:r>
            <w:proofErr w:type="spellStart"/>
            <w:r>
              <w:rPr>
                <w:sz w:val="28"/>
              </w:rPr>
              <w:t>кирп</w:t>
            </w:r>
            <w:proofErr w:type="spellEnd"/>
            <w:r>
              <w:rPr>
                <w:sz w:val="28"/>
              </w:rPr>
              <w:t>. п. Вторая Пятилетка</w:t>
            </w:r>
          </w:p>
          <w:p w:rsidR="00CC18F9" w:rsidRDefault="00CC18F9" w:rsidP="00CC18F9">
            <w:pPr>
              <w:ind w:left="360"/>
              <w:rPr>
                <w:sz w:val="28"/>
              </w:rPr>
            </w:pPr>
            <w:r>
              <w:rPr>
                <w:sz w:val="28"/>
              </w:rPr>
              <w:t>- дерев/</w:t>
            </w:r>
            <w:proofErr w:type="spellStart"/>
            <w:r>
              <w:rPr>
                <w:sz w:val="28"/>
              </w:rPr>
              <w:t>кирп</w:t>
            </w:r>
            <w:proofErr w:type="spellEnd"/>
            <w:r>
              <w:rPr>
                <w:sz w:val="28"/>
              </w:rPr>
              <w:t>. п. Песчанка</w:t>
            </w:r>
          </w:p>
        </w:tc>
        <w:tc>
          <w:tcPr>
            <w:tcW w:w="2096" w:type="dxa"/>
          </w:tcPr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6803</w:t>
            </w:r>
          </w:p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4998</w:t>
            </w:r>
          </w:p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2679</w:t>
            </w:r>
          </w:p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255</w:t>
            </w:r>
          </w:p>
          <w:p w:rsidR="00CC18F9" w:rsidRDefault="00CC18F9" w:rsidP="00CC18F9">
            <w:pPr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</w:tr>
    </w:tbl>
    <w:p w:rsidR="00CC18F9" w:rsidRDefault="00CC18F9" w:rsidP="00CC18F9">
      <w:pPr>
        <w:ind w:left="360"/>
        <w:jc w:val="both"/>
        <w:rPr>
          <w:sz w:val="28"/>
        </w:rPr>
      </w:pPr>
    </w:p>
    <w:p w:rsidR="00CC18F9" w:rsidRPr="00A82AA9" w:rsidRDefault="00CC18F9" w:rsidP="00CC18F9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82AA9">
        <w:rPr>
          <w:rFonts w:ascii="Times New Roman" w:hAnsi="Times New Roman"/>
          <w:b w:val="0"/>
          <w:i w:val="0"/>
          <w:sz w:val="28"/>
          <w:szCs w:val="28"/>
        </w:rPr>
        <w:t>5. Ресурсное обеспечение Программы</w:t>
      </w:r>
    </w:p>
    <w:p w:rsidR="00CC18F9" w:rsidRPr="009E0EC7" w:rsidRDefault="00CC18F9" w:rsidP="00CC18F9">
      <w:pPr>
        <w:jc w:val="both"/>
        <w:rPr>
          <w:bCs/>
          <w:sz w:val="22"/>
          <w:szCs w:val="22"/>
        </w:rPr>
      </w:pPr>
    </w:p>
    <w:p w:rsidR="00CC18F9" w:rsidRPr="00A82AA9" w:rsidRDefault="00CC18F9" w:rsidP="00CC18F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рамках Программы предусматривается финансирование мероприятий по установке пожарных гидрантов и строительству подъездов с твёрдым покрытием к имеющимся и планируемым к установке пожарным гидрантам за счёт средств </w:t>
      </w:r>
      <w:r w:rsidRPr="00A82AA9">
        <w:rPr>
          <w:sz w:val="28"/>
          <w:szCs w:val="28"/>
        </w:rPr>
        <w:t>бюджета городского поселения г</w:t>
      </w:r>
      <w:proofErr w:type="gramStart"/>
      <w:r w:rsidRPr="00A82AA9">
        <w:rPr>
          <w:sz w:val="28"/>
          <w:szCs w:val="28"/>
        </w:rPr>
        <w:t>.К</w:t>
      </w:r>
      <w:proofErr w:type="gramEnd"/>
      <w:r w:rsidRPr="00A82AA9">
        <w:rPr>
          <w:sz w:val="28"/>
          <w:szCs w:val="28"/>
        </w:rPr>
        <w:t>раснослободск.</w:t>
      </w:r>
    </w:p>
    <w:p w:rsidR="00CC18F9" w:rsidRDefault="00CC18F9" w:rsidP="00CC18F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82AA9">
        <w:rPr>
          <w:sz w:val="28"/>
          <w:szCs w:val="28"/>
        </w:rPr>
        <w:t xml:space="preserve">Размер средств бюджета городского поселения </w:t>
      </w:r>
      <w:proofErr w:type="gramStart"/>
      <w:r w:rsidRPr="00A82AA9">
        <w:rPr>
          <w:sz w:val="28"/>
          <w:szCs w:val="28"/>
        </w:rPr>
        <w:t>г</w:t>
      </w:r>
      <w:proofErr w:type="gramEnd"/>
      <w:r w:rsidRPr="00A82AA9">
        <w:rPr>
          <w:sz w:val="28"/>
          <w:szCs w:val="28"/>
        </w:rPr>
        <w:t xml:space="preserve">. Краснослободск на реализацию программы составит </w:t>
      </w:r>
      <w:r>
        <w:rPr>
          <w:sz w:val="28"/>
          <w:szCs w:val="28"/>
        </w:rPr>
        <w:t>15 </w:t>
      </w:r>
      <w:r w:rsidRPr="00A82AA9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A82AA9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CC18F9" w:rsidRPr="008F5D55" w:rsidRDefault="00CC18F9" w:rsidP="00CC18F9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CC18F9" w:rsidRPr="00E90E9B" w:rsidRDefault="00CC18F9" w:rsidP="00CC18F9">
      <w:pPr>
        <w:jc w:val="center"/>
        <w:rPr>
          <w:sz w:val="28"/>
        </w:rPr>
      </w:pPr>
      <w:r w:rsidRPr="0012270E">
        <w:rPr>
          <w:bCs/>
          <w:sz w:val="28"/>
        </w:rPr>
        <w:t>6. Механизм реализации Программы</w:t>
      </w:r>
    </w:p>
    <w:p w:rsidR="00CC18F9" w:rsidRPr="009E0EC7" w:rsidRDefault="00CC18F9" w:rsidP="00CC18F9">
      <w:pPr>
        <w:jc w:val="both"/>
        <w:rPr>
          <w:b/>
          <w:bCs/>
          <w:sz w:val="22"/>
          <w:szCs w:val="22"/>
        </w:rPr>
      </w:pPr>
    </w:p>
    <w:p w:rsidR="00CC18F9" w:rsidRDefault="00CC18F9" w:rsidP="00CC18F9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Организационные механизмы выполнения Программы должны обеспечить чёткое разграничение ответственности между всеми возможными </w:t>
      </w:r>
      <w:r>
        <w:rPr>
          <w:sz w:val="28"/>
        </w:rPr>
        <w:lastRenderedPageBreak/>
        <w:t xml:space="preserve">участниками реализации Программы и ориентироваться на рыночные инструменты решения проблемы, что позволит </w:t>
      </w:r>
      <w:proofErr w:type="gramStart"/>
      <w:r>
        <w:rPr>
          <w:sz w:val="28"/>
        </w:rPr>
        <w:t>удешевить стоимость</w:t>
      </w:r>
      <w:proofErr w:type="gramEnd"/>
      <w:r>
        <w:rPr>
          <w:sz w:val="28"/>
        </w:rPr>
        <w:t xml:space="preserve"> работ.</w:t>
      </w:r>
    </w:p>
    <w:p w:rsidR="00CC18F9" w:rsidRDefault="00CC18F9" w:rsidP="00CC18F9">
      <w:pPr>
        <w:pStyle w:val="21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F5D55">
        <w:rPr>
          <w:sz w:val="28"/>
          <w:szCs w:val="28"/>
        </w:rPr>
        <w:t>Механизмы финансирования реализации Программы должны обеспечить привлечение денежных сре</w:t>
      </w:r>
      <w:proofErr w:type="gramStart"/>
      <w:r w:rsidRPr="008F5D55">
        <w:rPr>
          <w:sz w:val="28"/>
          <w:szCs w:val="28"/>
        </w:rPr>
        <w:t>дств дл</w:t>
      </w:r>
      <w:proofErr w:type="gramEnd"/>
      <w:r w:rsidRPr="008F5D55">
        <w:rPr>
          <w:sz w:val="28"/>
          <w:szCs w:val="28"/>
        </w:rPr>
        <w:t>я осуществления проектов и предусматривать меры ответственности сторон и выполнение своих обязательств.</w:t>
      </w:r>
    </w:p>
    <w:p w:rsidR="00CC18F9" w:rsidRPr="008F5D55" w:rsidRDefault="00CC18F9" w:rsidP="00CC18F9">
      <w:pPr>
        <w:pStyle w:val="23"/>
        <w:spacing w:after="0" w:line="240" w:lineRule="auto"/>
        <w:ind w:left="0"/>
        <w:jc w:val="center"/>
        <w:rPr>
          <w:bCs/>
          <w:sz w:val="28"/>
          <w:szCs w:val="28"/>
        </w:rPr>
      </w:pPr>
      <w:r w:rsidRPr="008F5D55">
        <w:rPr>
          <w:b/>
          <w:sz w:val="28"/>
          <w:szCs w:val="28"/>
        </w:rPr>
        <w:t>7</w:t>
      </w:r>
      <w:r w:rsidRPr="008F5D55">
        <w:rPr>
          <w:sz w:val="28"/>
          <w:szCs w:val="28"/>
        </w:rPr>
        <w:t xml:space="preserve">. Оценка </w:t>
      </w:r>
      <w:proofErr w:type="gramStart"/>
      <w:r w:rsidRPr="008F5D55">
        <w:rPr>
          <w:sz w:val="28"/>
          <w:szCs w:val="28"/>
        </w:rPr>
        <w:t>социально-экономической</w:t>
      </w:r>
      <w:proofErr w:type="gramEnd"/>
    </w:p>
    <w:p w:rsidR="00CC18F9" w:rsidRPr="008F5D55" w:rsidRDefault="00CC18F9" w:rsidP="00CC18F9">
      <w:pPr>
        <w:pStyle w:val="23"/>
        <w:spacing w:after="0" w:line="240" w:lineRule="auto"/>
        <w:ind w:left="0"/>
        <w:jc w:val="center"/>
        <w:rPr>
          <w:sz w:val="28"/>
          <w:szCs w:val="28"/>
        </w:rPr>
      </w:pPr>
      <w:r w:rsidRPr="008F5D55">
        <w:rPr>
          <w:sz w:val="28"/>
          <w:szCs w:val="28"/>
        </w:rPr>
        <w:t>эффективности  Программы</w:t>
      </w:r>
    </w:p>
    <w:p w:rsidR="00CC18F9" w:rsidRPr="009E0EC7" w:rsidRDefault="00CC18F9" w:rsidP="00CC18F9">
      <w:pPr>
        <w:pStyle w:val="23"/>
        <w:spacing w:after="0" w:line="240" w:lineRule="auto"/>
        <w:ind w:left="0"/>
        <w:jc w:val="both"/>
        <w:rPr>
          <w:sz w:val="22"/>
          <w:szCs w:val="22"/>
        </w:rPr>
      </w:pPr>
    </w:p>
    <w:p w:rsidR="00CC18F9" w:rsidRPr="008F5D55" w:rsidRDefault="00CC18F9" w:rsidP="00CC18F9">
      <w:pPr>
        <w:pStyle w:val="23"/>
        <w:spacing w:after="0" w:line="240" w:lineRule="auto"/>
        <w:ind w:left="0" w:firstLine="708"/>
        <w:jc w:val="both"/>
        <w:rPr>
          <w:bCs/>
          <w:sz w:val="28"/>
          <w:szCs w:val="28"/>
        </w:rPr>
      </w:pPr>
      <w:r w:rsidRPr="008F5D55">
        <w:rPr>
          <w:bCs/>
          <w:sz w:val="28"/>
          <w:szCs w:val="28"/>
        </w:rPr>
        <w:t xml:space="preserve">Эффективность реализации программы и </w:t>
      </w:r>
      <w:proofErr w:type="gramStart"/>
      <w:r w:rsidRPr="008F5D55">
        <w:rPr>
          <w:bCs/>
          <w:sz w:val="28"/>
          <w:szCs w:val="28"/>
        </w:rPr>
        <w:t>использования</w:t>
      </w:r>
      <w:proofErr w:type="gramEnd"/>
      <w:r w:rsidRPr="008F5D55">
        <w:rPr>
          <w:bCs/>
          <w:sz w:val="28"/>
          <w:szCs w:val="28"/>
        </w:rPr>
        <w:t xml:space="preserve"> выделенных с этой целью средств районного и городского бюджетов обеспечивается за счёт привлечение средств бюджета городского поселения г. Краснослободск.</w:t>
      </w:r>
    </w:p>
    <w:p w:rsidR="00CC18F9" w:rsidRPr="008F5D55" w:rsidRDefault="00CC18F9" w:rsidP="00CC18F9">
      <w:pPr>
        <w:pStyle w:val="23"/>
        <w:spacing w:after="0" w:line="240" w:lineRule="auto"/>
        <w:ind w:left="-78" w:firstLine="786"/>
        <w:jc w:val="both"/>
        <w:rPr>
          <w:bCs/>
          <w:sz w:val="28"/>
          <w:szCs w:val="28"/>
        </w:rPr>
      </w:pPr>
      <w:r w:rsidRPr="008F5D55">
        <w:rPr>
          <w:bCs/>
          <w:sz w:val="28"/>
          <w:szCs w:val="28"/>
        </w:rPr>
        <w:t>Успешное выполнение мероприятий программы позволит в 20</w:t>
      </w:r>
      <w:r>
        <w:rPr>
          <w:bCs/>
          <w:sz w:val="28"/>
          <w:szCs w:val="28"/>
        </w:rPr>
        <w:t>20</w:t>
      </w:r>
      <w:r w:rsidRPr="008F5D55">
        <w:rPr>
          <w:bCs/>
          <w:sz w:val="28"/>
          <w:szCs w:val="28"/>
        </w:rPr>
        <w:t xml:space="preserve"> году создать условия обеспечивающие предупреждение пожаров, а также в случае возникновения пожаров будет способствовать более успешному осуществлению локализации и тушения пожаров и ограничению распространения сферы огня. </w:t>
      </w:r>
    </w:p>
    <w:p w:rsidR="00CC18F9" w:rsidRPr="008F5D55" w:rsidRDefault="00CC18F9" w:rsidP="00CC18F9">
      <w:pPr>
        <w:pStyle w:val="23"/>
        <w:spacing w:after="0" w:line="240" w:lineRule="auto"/>
        <w:ind w:left="-78" w:firstLine="786"/>
        <w:jc w:val="both"/>
        <w:rPr>
          <w:bCs/>
          <w:sz w:val="28"/>
          <w:szCs w:val="28"/>
        </w:rPr>
      </w:pPr>
      <w:r w:rsidRPr="008F5D55">
        <w:rPr>
          <w:bCs/>
          <w:sz w:val="28"/>
          <w:szCs w:val="28"/>
        </w:rPr>
        <w:t xml:space="preserve">Реализация </w:t>
      </w:r>
      <w:r w:rsidRPr="008F5D55">
        <w:rPr>
          <w:sz w:val="28"/>
          <w:szCs w:val="28"/>
        </w:rPr>
        <w:t xml:space="preserve">Муниципальной </w:t>
      </w:r>
      <w:r w:rsidRPr="008F5D55">
        <w:rPr>
          <w:bCs/>
          <w:sz w:val="28"/>
          <w:szCs w:val="28"/>
        </w:rPr>
        <w:t>программы существенно повлияет на выполнение всех требований пожарной безопасности, предусмотренных противопожарными нормами, правилами и техническими условиями.</w:t>
      </w:r>
    </w:p>
    <w:p w:rsidR="00CC18F9" w:rsidRDefault="00CC18F9" w:rsidP="00CC18F9">
      <w:pPr>
        <w:pStyle w:val="4"/>
        <w:ind w:left="0"/>
        <w:rPr>
          <w:rFonts w:ascii="Times New Roman" w:hAnsi="Times New Roman"/>
          <w:b w:val="0"/>
          <w:bCs w:val="0"/>
        </w:rPr>
      </w:pPr>
    </w:p>
    <w:p w:rsidR="00CC18F9" w:rsidRPr="00500A87" w:rsidRDefault="00CC18F9" w:rsidP="00CC18F9"/>
    <w:p w:rsidR="00CC18F9" w:rsidRPr="008F5D55" w:rsidRDefault="00CC18F9" w:rsidP="00CC18F9">
      <w:pPr>
        <w:pStyle w:val="4"/>
        <w:ind w:left="0"/>
        <w:rPr>
          <w:rFonts w:ascii="Times New Roman" w:hAnsi="Times New Roman"/>
          <w:b w:val="0"/>
          <w:bCs w:val="0"/>
        </w:rPr>
      </w:pPr>
      <w:r w:rsidRPr="008F5D55">
        <w:rPr>
          <w:rFonts w:ascii="Times New Roman" w:hAnsi="Times New Roman"/>
          <w:b w:val="0"/>
          <w:bCs w:val="0"/>
        </w:rPr>
        <w:t>План мероприятий и финансовые средства необходимые</w:t>
      </w:r>
    </w:p>
    <w:p w:rsidR="00CC18F9" w:rsidRPr="008F5D55" w:rsidRDefault="00CC18F9" w:rsidP="00CC18F9">
      <w:pPr>
        <w:ind w:left="360"/>
        <w:jc w:val="center"/>
        <w:rPr>
          <w:bCs/>
          <w:sz w:val="28"/>
          <w:szCs w:val="28"/>
        </w:rPr>
      </w:pPr>
      <w:r w:rsidRPr="008F5D55">
        <w:rPr>
          <w:bCs/>
          <w:sz w:val="28"/>
          <w:szCs w:val="28"/>
        </w:rPr>
        <w:t>для осуществления Программы на 20</w:t>
      </w:r>
      <w:r>
        <w:rPr>
          <w:bCs/>
          <w:sz w:val="28"/>
          <w:szCs w:val="28"/>
        </w:rPr>
        <w:t>20</w:t>
      </w:r>
      <w:r w:rsidRPr="008F5D55">
        <w:rPr>
          <w:bCs/>
          <w:sz w:val="28"/>
          <w:szCs w:val="28"/>
        </w:rPr>
        <w:t xml:space="preserve"> г.</w:t>
      </w:r>
    </w:p>
    <w:p w:rsidR="00CC18F9" w:rsidRPr="008F5D55" w:rsidRDefault="00CC18F9" w:rsidP="00CC18F9">
      <w:pPr>
        <w:rPr>
          <w:sz w:val="28"/>
          <w:szCs w:val="28"/>
        </w:rPr>
      </w:pPr>
    </w:p>
    <w:tbl>
      <w:tblPr>
        <w:tblW w:w="9727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202"/>
        <w:gridCol w:w="1985"/>
      </w:tblGrid>
      <w:tr w:rsidR="00CC18F9" w:rsidRPr="008F5D55" w:rsidTr="009215E7">
        <w:trPr>
          <w:trHeight w:val="1390"/>
        </w:trPr>
        <w:tc>
          <w:tcPr>
            <w:tcW w:w="540" w:type="dxa"/>
            <w:vAlign w:val="center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 w:rsidRPr="008F5D55">
              <w:rPr>
                <w:sz w:val="28"/>
                <w:szCs w:val="28"/>
              </w:rPr>
              <w:t>№</w:t>
            </w:r>
          </w:p>
          <w:p w:rsidR="00CC18F9" w:rsidRPr="008F5D55" w:rsidRDefault="00CC18F9" w:rsidP="009215E7">
            <w:pPr>
              <w:jc w:val="center"/>
            </w:pPr>
            <w:proofErr w:type="spellStart"/>
            <w:proofErr w:type="gramStart"/>
            <w:r w:rsidRPr="008F5D55">
              <w:t>п</w:t>
            </w:r>
            <w:proofErr w:type="spellEnd"/>
            <w:proofErr w:type="gramEnd"/>
            <w:r w:rsidRPr="008F5D55">
              <w:t>/</w:t>
            </w:r>
            <w:proofErr w:type="spellStart"/>
            <w:r w:rsidRPr="008F5D55">
              <w:t>п</w:t>
            </w:r>
            <w:proofErr w:type="spellEnd"/>
          </w:p>
        </w:tc>
        <w:tc>
          <w:tcPr>
            <w:tcW w:w="7202" w:type="dxa"/>
            <w:vAlign w:val="center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 w:rsidRPr="008F5D5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CC18F9" w:rsidRPr="008F5D55" w:rsidRDefault="00CC18F9" w:rsidP="009215E7">
            <w:pPr>
              <w:jc w:val="center"/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>Объем финансирования из местного бюджета</w:t>
            </w:r>
            <w:r>
              <w:rPr>
                <w:sz w:val="24"/>
                <w:szCs w:val="24"/>
              </w:rPr>
              <w:t xml:space="preserve">, </w:t>
            </w:r>
            <w:r w:rsidRPr="008F5D55">
              <w:rPr>
                <w:sz w:val="24"/>
                <w:szCs w:val="24"/>
              </w:rPr>
              <w:t>руб.</w:t>
            </w:r>
          </w:p>
        </w:tc>
      </w:tr>
      <w:tr w:rsidR="00CC18F9" w:rsidRPr="008F5D55" w:rsidTr="009215E7">
        <w:tc>
          <w:tcPr>
            <w:tcW w:w="540" w:type="dxa"/>
            <w:vAlign w:val="center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 w:rsidRPr="008F5D55">
              <w:rPr>
                <w:sz w:val="28"/>
                <w:szCs w:val="28"/>
              </w:rPr>
              <w:t xml:space="preserve">Приобретение ранцевых огнетушителей </w:t>
            </w:r>
          </w:p>
        </w:tc>
        <w:tc>
          <w:tcPr>
            <w:tcW w:w="1985" w:type="dxa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18F9" w:rsidRPr="008F5D55" w:rsidTr="009215E7">
        <w:tc>
          <w:tcPr>
            <w:tcW w:w="540" w:type="dxa"/>
            <w:vAlign w:val="center"/>
          </w:tcPr>
          <w:p w:rsidR="00CC18F9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2" w:type="dxa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системы оповещения 2 шт.</w:t>
            </w:r>
          </w:p>
        </w:tc>
        <w:tc>
          <w:tcPr>
            <w:tcW w:w="1985" w:type="dxa"/>
          </w:tcPr>
          <w:p w:rsidR="00CC18F9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15 000,00 </w:t>
            </w:r>
          </w:p>
        </w:tc>
      </w:tr>
      <w:tr w:rsidR="00CC18F9" w:rsidRPr="008F5D55" w:rsidTr="009215E7">
        <w:tc>
          <w:tcPr>
            <w:tcW w:w="540" w:type="dxa"/>
            <w:vAlign w:val="center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2" w:type="dxa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 w:rsidRPr="008F5D55">
              <w:rPr>
                <w:sz w:val="28"/>
                <w:szCs w:val="28"/>
              </w:rPr>
              <w:t>Обновление минерализованных полос и опашка населенных пунктов, подверженных угрозе лесных и ландшафтных пожаров</w:t>
            </w:r>
          </w:p>
        </w:tc>
        <w:tc>
          <w:tcPr>
            <w:tcW w:w="1985" w:type="dxa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F5D5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C18F9" w:rsidRPr="008F5D55" w:rsidTr="009215E7">
        <w:tc>
          <w:tcPr>
            <w:tcW w:w="540" w:type="dxa"/>
            <w:vAlign w:val="center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2" w:type="dxa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 w:rsidRPr="008F5D55">
              <w:rPr>
                <w:sz w:val="28"/>
                <w:szCs w:val="28"/>
              </w:rPr>
              <w:t xml:space="preserve">Скашивание сухой растительности и камыша на территории городского поселения </w:t>
            </w:r>
            <w:proofErr w:type="gramStart"/>
            <w:r w:rsidRPr="008F5D55">
              <w:rPr>
                <w:sz w:val="28"/>
                <w:szCs w:val="28"/>
              </w:rPr>
              <w:t>г</w:t>
            </w:r>
            <w:proofErr w:type="gramEnd"/>
            <w:r w:rsidRPr="008F5D55">
              <w:rPr>
                <w:sz w:val="28"/>
                <w:szCs w:val="28"/>
              </w:rPr>
              <w:t>. Краснослободск</w:t>
            </w:r>
          </w:p>
        </w:tc>
        <w:tc>
          <w:tcPr>
            <w:tcW w:w="1985" w:type="dxa"/>
          </w:tcPr>
          <w:p w:rsidR="00CC18F9" w:rsidRPr="008F5D55" w:rsidRDefault="00CC18F9" w:rsidP="0092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F5D5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C18F9" w:rsidRPr="00500A87" w:rsidTr="009215E7">
        <w:tc>
          <w:tcPr>
            <w:tcW w:w="540" w:type="dxa"/>
          </w:tcPr>
          <w:p w:rsidR="00CC18F9" w:rsidRPr="00500A87" w:rsidRDefault="00CC18F9" w:rsidP="009215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2" w:type="dxa"/>
          </w:tcPr>
          <w:p w:rsidR="00CC18F9" w:rsidRPr="00500A87" w:rsidRDefault="00CC18F9" w:rsidP="009215E7">
            <w:pPr>
              <w:jc w:val="center"/>
              <w:rPr>
                <w:b/>
                <w:sz w:val="28"/>
                <w:szCs w:val="28"/>
              </w:rPr>
            </w:pPr>
            <w:r w:rsidRPr="00500A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CC18F9" w:rsidRPr="00500A87" w:rsidRDefault="00CC18F9" w:rsidP="00921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500A87">
              <w:rPr>
                <w:b/>
                <w:sz w:val="28"/>
                <w:szCs w:val="28"/>
              </w:rPr>
              <w:t xml:space="preserve"> 000,0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CC18F9" w:rsidRPr="00500A87" w:rsidRDefault="00CC18F9" w:rsidP="00CC18F9">
      <w:pPr>
        <w:pStyle w:val="23"/>
        <w:jc w:val="both"/>
        <w:rPr>
          <w:b/>
        </w:rPr>
      </w:pPr>
    </w:p>
    <w:p w:rsidR="00CC18F9" w:rsidRPr="00D34764" w:rsidRDefault="00CC18F9">
      <w:pPr>
        <w:rPr>
          <w:sz w:val="28"/>
          <w:szCs w:val="28"/>
        </w:rPr>
      </w:pPr>
    </w:p>
    <w:sectPr w:rsidR="00CC18F9" w:rsidRPr="00D34764" w:rsidSect="00D34764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764"/>
    <w:rsid w:val="00017157"/>
    <w:rsid w:val="0008147E"/>
    <w:rsid w:val="003B7B82"/>
    <w:rsid w:val="00421473"/>
    <w:rsid w:val="00557D1B"/>
    <w:rsid w:val="0058437C"/>
    <w:rsid w:val="005D067B"/>
    <w:rsid w:val="006D4929"/>
    <w:rsid w:val="00794C58"/>
    <w:rsid w:val="007D38DC"/>
    <w:rsid w:val="007E5B13"/>
    <w:rsid w:val="008164DA"/>
    <w:rsid w:val="0099236F"/>
    <w:rsid w:val="009D611D"/>
    <w:rsid w:val="009E4FCF"/>
    <w:rsid w:val="00B25C3B"/>
    <w:rsid w:val="00C33CB7"/>
    <w:rsid w:val="00CC18F9"/>
    <w:rsid w:val="00CE2AF0"/>
    <w:rsid w:val="00D34764"/>
    <w:rsid w:val="00D5190E"/>
    <w:rsid w:val="00D70479"/>
    <w:rsid w:val="00DC6569"/>
    <w:rsid w:val="00DE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18F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C18F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C18F9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18F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C18F9"/>
    <w:pPr>
      <w:keepNext/>
      <w:jc w:val="both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рганизации"/>
    <w:basedOn w:val="a4"/>
    <w:rsid w:val="00D34764"/>
    <w:pPr>
      <w:spacing w:before="120" w:after="80"/>
      <w:jc w:val="center"/>
    </w:pPr>
    <w:rPr>
      <w:b/>
      <w:sz w:val="28"/>
    </w:rPr>
  </w:style>
  <w:style w:type="paragraph" w:customStyle="1" w:styleId="msonormalbullet2gif">
    <w:name w:val="msonormalbullet2.gif"/>
    <w:basedOn w:val="a"/>
    <w:rsid w:val="00D3476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3476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4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B8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CC18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1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C1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C1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8F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CC18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C18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C18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C18F9"/>
    <w:rPr>
      <w:rFonts w:ascii="Calibri" w:eastAsia="Times New Roman" w:hAnsi="Calibri" w:cs="Times New Roman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C18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18F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49E90F5EF23BBD394C025A0AE064C6B58B4378DD05076E6A993CDF3BF40A205B036F4D756337FD282FF1438R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AB2453DA37B54A427B461738013689FDCA8C44379E7C5F29D228446TEQ7G" TargetMode="External"/><Relationship Id="rId5" Type="http://schemas.openxmlformats.org/officeDocument/2006/relationships/hyperlink" Target="consultantplus://offline/ref=F0BAB2453DA37B54A427B461738013689FD4AFC54178E7C5F29D228446TEQ7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51890A7E668B568ABAE075D2CB0B5822B93EF0607743F945155F18EAU4V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2020-01-09T06:05:00Z</cp:lastPrinted>
  <dcterms:created xsi:type="dcterms:W3CDTF">2018-05-15T10:19:00Z</dcterms:created>
  <dcterms:modified xsi:type="dcterms:W3CDTF">2020-01-09T07:25:00Z</dcterms:modified>
</cp:coreProperties>
</file>